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2B" w:rsidRDefault="0082082B" w:rsidP="0082082B">
      <w:pPr>
        <w:pStyle w:val="TimesNewRoman"/>
        <w:spacing w:before="0" w:after="0" w:line="282" w:lineRule="exact"/>
        <w:ind w:right="113" w:firstLine="0"/>
        <w:jc w:val="center"/>
      </w:pPr>
      <w:r>
        <w:t xml:space="preserve">Социально-экономическое развитие </w:t>
      </w:r>
      <w:proofErr w:type="spellStart"/>
      <w:r>
        <w:t>Тужинского</w:t>
      </w:r>
      <w:proofErr w:type="spellEnd"/>
      <w:r>
        <w:t xml:space="preserve"> муниципального района за </w:t>
      </w:r>
      <w:r w:rsidR="00EA1BC8">
        <w:t>9 месяцев</w:t>
      </w:r>
      <w:r>
        <w:t xml:space="preserve"> 20</w:t>
      </w:r>
      <w:r w:rsidR="00F11E81">
        <w:t>2</w:t>
      </w:r>
      <w:r w:rsidR="00131F7A">
        <w:t>1</w:t>
      </w:r>
      <w:r>
        <w:t xml:space="preserve"> года</w:t>
      </w:r>
    </w:p>
    <w:p w:rsidR="0082082B" w:rsidRDefault="0082082B" w:rsidP="0082082B">
      <w:pPr>
        <w:pStyle w:val="TimesNewRoman"/>
        <w:spacing w:before="0" w:after="0" w:line="282" w:lineRule="exact"/>
        <w:ind w:firstLine="0"/>
        <w:jc w:val="center"/>
      </w:pPr>
    </w:p>
    <w:p w:rsidR="0082082B" w:rsidRDefault="0082082B" w:rsidP="0082082B">
      <w:pPr>
        <w:pStyle w:val="TimesNewRoman"/>
        <w:spacing w:before="0" w:after="0" w:line="282" w:lineRule="exact"/>
        <w:ind w:right="454" w:firstLine="0"/>
        <w:rPr>
          <w:b w:val="0"/>
        </w:rPr>
      </w:pPr>
    </w:p>
    <w:p w:rsidR="00131F7A" w:rsidRDefault="00480B01" w:rsidP="00131F7A">
      <w:pPr>
        <w:pStyle w:val="TimesNewRoman"/>
        <w:spacing w:before="0" w:after="0" w:line="360" w:lineRule="auto"/>
        <w:ind w:right="454" w:firstLine="0"/>
        <w:rPr>
          <w:b w:val="0"/>
          <w:color w:val="4C4C4F"/>
        </w:rPr>
      </w:pPr>
      <w:r w:rsidRPr="00480B01">
        <w:rPr>
          <w:b w:val="0"/>
          <w:color w:val="4C4C4F"/>
        </w:rPr>
        <w:tab/>
      </w:r>
      <w:r w:rsidR="0082082B" w:rsidRPr="00480B01">
        <w:rPr>
          <w:b w:val="0"/>
          <w:color w:val="4C4C4F"/>
        </w:rPr>
        <w:t>Экономика района в основном представлена предприятиями среднего и малого бизнеса. На территории района зарегистрировано на 01.</w:t>
      </w:r>
      <w:r w:rsidR="00EA1BC8">
        <w:rPr>
          <w:b w:val="0"/>
          <w:color w:val="4C4C4F"/>
        </w:rPr>
        <w:t>10</w:t>
      </w:r>
      <w:r w:rsidR="0082082B" w:rsidRPr="00480B01">
        <w:rPr>
          <w:b w:val="0"/>
          <w:color w:val="4C4C4F"/>
        </w:rPr>
        <w:t>.20</w:t>
      </w:r>
      <w:r w:rsidR="008216C4" w:rsidRPr="00480B01">
        <w:rPr>
          <w:b w:val="0"/>
          <w:color w:val="4C4C4F"/>
        </w:rPr>
        <w:t>2</w:t>
      </w:r>
      <w:r w:rsidR="00131F7A">
        <w:rPr>
          <w:b w:val="0"/>
          <w:color w:val="4C4C4F"/>
        </w:rPr>
        <w:t>1</w:t>
      </w:r>
      <w:r w:rsidR="0082082B" w:rsidRPr="00480B01">
        <w:rPr>
          <w:b w:val="0"/>
          <w:color w:val="4C4C4F"/>
        </w:rPr>
        <w:t xml:space="preserve"> года  </w:t>
      </w:r>
      <w:r w:rsidR="008216C4" w:rsidRPr="00480B01">
        <w:rPr>
          <w:b w:val="0"/>
          <w:color w:val="4C4C4F"/>
        </w:rPr>
        <w:t>7</w:t>
      </w:r>
      <w:r w:rsidR="00131F7A">
        <w:rPr>
          <w:b w:val="0"/>
          <w:color w:val="4C4C4F"/>
        </w:rPr>
        <w:t>8</w:t>
      </w:r>
      <w:r w:rsidR="0082082B" w:rsidRPr="00480B01">
        <w:rPr>
          <w:b w:val="0"/>
          <w:color w:val="4C4C4F"/>
        </w:rPr>
        <w:t xml:space="preserve">  юридическ</w:t>
      </w:r>
      <w:r w:rsidR="008216C4" w:rsidRPr="00480B01">
        <w:rPr>
          <w:b w:val="0"/>
          <w:color w:val="4C4C4F"/>
        </w:rPr>
        <w:t>их</w:t>
      </w:r>
      <w:r w:rsidR="0082082B" w:rsidRPr="00480B01">
        <w:rPr>
          <w:b w:val="0"/>
          <w:color w:val="4C4C4F"/>
        </w:rPr>
        <w:t xml:space="preserve"> лиц  и  1</w:t>
      </w:r>
      <w:r w:rsidR="00131F7A">
        <w:rPr>
          <w:b w:val="0"/>
          <w:color w:val="4C4C4F"/>
        </w:rPr>
        <w:t>2</w:t>
      </w:r>
      <w:r w:rsidR="00EA1BC8">
        <w:rPr>
          <w:b w:val="0"/>
          <w:color w:val="4C4C4F"/>
        </w:rPr>
        <w:t>7</w:t>
      </w:r>
      <w:r w:rsidR="00C80A35" w:rsidRPr="00480B01">
        <w:rPr>
          <w:b w:val="0"/>
          <w:color w:val="4C4C4F"/>
        </w:rPr>
        <w:t xml:space="preserve"> </w:t>
      </w:r>
      <w:r w:rsidR="0082082B" w:rsidRPr="00480B01">
        <w:rPr>
          <w:b w:val="0"/>
          <w:color w:val="4C4C4F"/>
        </w:rPr>
        <w:t xml:space="preserve"> индивидуальны</w:t>
      </w:r>
      <w:r w:rsidR="00131F7A">
        <w:rPr>
          <w:b w:val="0"/>
          <w:color w:val="4C4C4F"/>
        </w:rPr>
        <w:t>х</w:t>
      </w:r>
      <w:r w:rsidR="0082082B" w:rsidRPr="00480B01">
        <w:rPr>
          <w:b w:val="0"/>
          <w:color w:val="4C4C4F"/>
        </w:rPr>
        <w:t xml:space="preserve"> предпринимател</w:t>
      </w:r>
      <w:r w:rsidR="00131F7A">
        <w:rPr>
          <w:b w:val="0"/>
          <w:color w:val="4C4C4F"/>
        </w:rPr>
        <w:t>ей</w:t>
      </w:r>
      <w:r w:rsidR="0082082B" w:rsidRPr="00480B01">
        <w:rPr>
          <w:b w:val="0"/>
          <w:color w:val="4C4C4F"/>
        </w:rPr>
        <w:t xml:space="preserve"> без образования юридического лица.</w:t>
      </w:r>
      <w:r w:rsidR="008D5DB8" w:rsidRPr="00480B01">
        <w:rPr>
          <w:b w:val="0"/>
          <w:color w:val="4C4C4F"/>
        </w:rPr>
        <w:t xml:space="preserve"> За </w:t>
      </w:r>
      <w:r w:rsidR="00EA1BC8">
        <w:rPr>
          <w:b w:val="0"/>
          <w:color w:val="4C4C4F"/>
        </w:rPr>
        <w:t>9 месяцев</w:t>
      </w:r>
      <w:r w:rsidR="008D5DB8" w:rsidRPr="00480B01">
        <w:rPr>
          <w:b w:val="0"/>
          <w:color w:val="4C4C4F"/>
        </w:rPr>
        <w:t xml:space="preserve"> </w:t>
      </w:r>
      <w:r w:rsidR="00A950C0">
        <w:rPr>
          <w:b w:val="0"/>
          <w:color w:val="4C4C4F"/>
        </w:rPr>
        <w:t xml:space="preserve">на </w:t>
      </w:r>
      <w:r w:rsidR="00EA1BC8">
        <w:rPr>
          <w:b w:val="0"/>
          <w:color w:val="4C4C4F"/>
        </w:rPr>
        <w:t>9</w:t>
      </w:r>
      <w:r w:rsidR="00A950C0">
        <w:rPr>
          <w:b w:val="0"/>
          <w:color w:val="4C4C4F"/>
        </w:rPr>
        <w:t xml:space="preserve"> человек  </w:t>
      </w:r>
      <w:r w:rsidR="00131F7A">
        <w:rPr>
          <w:b w:val="0"/>
          <w:color w:val="4C4C4F"/>
        </w:rPr>
        <w:t>уменьшилось</w:t>
      </w:r>
      <w:r w:rsidR="00131F7A" w:rsidRPr="00C80A35">
        <w:rPr>
          <w:b w:val="0"/>
          <w:color w:val="4C4C4F"/>
        </w:rPr>
        <w:t xml:space="preserve"> </w:t>
      </w:r>
      <w:r w:rsidR="00131F7A">
        <w:rPr>
          <w:b w:val="0"/>
          <w:color w:val="4C4C4F"/>
        </w:rPr>
        <w:t>количество индивидуальных предпринимателей, а количество организаций осталось на уровне начала года.</w:t>
      </w:r>
    </w:p>
    <w:p w:rsidR="00F37992" w:rsidRPr="008D5DB8" w:rsidRDefault="008D5DB8" w:rsidP="00F37992">
      <w:pPr>
        <w:spacing w:line="360" w:lineRule="auto"/>
        <w:jc w:val="both"/>
        <w:rPr>
          <w:bCs/>
          <w:sz w:val="28"/>
          <w:szCs w:val="28"/>
        </w:rPr>
      </w:pPr>
      <w:r w:rsidRPr="00480B01">
        <w:rPr>
          <w:bCs/>
          <w:sz w:val="28"/>
          <w:szCs w:val="28"/>
        </w:rPr>
        <w:t xml:space="preserve">Отгружено товаров собственного производства, выполнено работ и услуг собственными  силами </w:t>
      </w:r>
      <w:r w:rsidR="00232819" w:rsidRPr="00480B01">
        <w:rPr>
          <w:bCs/>
          <w:sz w:val="28"/>
          <w:szCs w:val="28"/>
        </w:rPr>
        <w:t xml:space="preserve"> крупными </w:t>
      </w:r>
      <w:r w:rsidRPr="00480B01">
        <w:rPr>
          <w:bCs/>
          <w:sz w:val="28"/>
          <w:szCs w:val="28"/>
        </w:rPr>
        <w:t>организаци</w:t>
      </w:r>
      <w:r w:rsidR="00232819" w:rsidRPr="00480B01">
        <w:rPr>
          <w:bCs/>
          <w:sz w:val="28"/>
          <w:szCs w:val="28"/>
        </w:rPr>
        <w:t>ями</w:t>
      </w:r>
      <w:r w:rsidRPr="00480B01">
        <w:rPr>
          <w:bCs/>
          <w:sz w:val="28"/>
          <w:szCs w:val="28"/>
        </w:rPr>
        <w:t xml:space="preserve"> </w:t>
      </w:r>
      <w:r w:rsidR="00E84D1B" w:rsidRPr="00480B01">
        <w:rPr>
          <w:bCs/>
          <w:sz w:val="28"/>
          <w:szCs w:val="28"/>
        </w:rPr>
        <w:t xml:space="preserve"> </w:t>
      </w:r>
      <w:proofErr w:type="spellStart"/>
      <w:r w:rsidR="00E84D1B" w:rsidRPr="00480B01">
        <w:rPr>
          <w:bCs/>
          <w:sz w:val="28"/>
          <w:szCs w:val="28"/>
        </w:rPr>
        <w:t>Тужинского</w:t>
      </w:r>
      <w:proofErr w:type="spellEnd"/>
      <w:r w:rsidR="00E84D1B" w:rsidRPr="00480B01">
        <w:rPr>
          <w:bCs/>
          <w:sz w:val="28"/>
          <w:szCs w:val="28"/>
        </w:rPr>
        <w:t xml:space="preserve"> район</w:t>
      </w:r>
      <w:proofErr w:type="gramStart"/>
      <w:r w:rsidR="00E84D1B" w:rsidRPr="00480B01">
        <w:rPr>
          <w:bCs/>
          <w:sz w:val="28"/>
          <w:szCs w:val="28"/>
        </w:rPr>
        <w:t>а</w:t>
      </w:r>
      <w:r w:rsidRPr="00480B01">
        <w:rPr>
          <w:bCs/>
          <w:sz w:val="28"/>
          <w:szCs w:val="28"/>
        </w:rPr>
        <w:t>(</w:t>
      </w:r>
      <w:proofErr w:type="gramEnd"/>
      <w:r w:rsidRPr="00480B01">
        <w:rPr>
          <w:bCs/>
          <w:sz w:val="28"/>
          <w:szCs w:val="28"/>
        </w:rPr>
        <w:t xml:space="preserve">без НДС и акциза) </w:t>
      </w:r>
      <w:r w:rsidR="00E84D1B" w:rsidRPr="00480B01">
        <w:rPr>
          <w:bCs/>
          <w:sz w:val="28"/>
          <w:szCs w:val="28"/>
        </w:rPr>
        <w:t xml:space="preserve"> за </w:t>
      </w:r>
      <w:r w:rsidR="0041763A" w:rsidRPr="00480B01">
        <w:rPr>
          <w:bCs/>
          <w:sz w:val="28"/>
          <w:szCs w:val="28"/>
        </w:rPr>
        <w:t xml:space="preserve"> </w:t>
      </w:r>
      <w:r w:rsidR="00390C51">
        <w:rPr>
          <w:bCs/>
          <w:sz w:val="28"/>
          <w:szCs w:val="28"/>
        </w:rPr>
        <w:t>9 месяцев</w:t>
      </w:r>
      <w:r w:rsidR="0041763A" w:rsidRPr="00480B01">
        <w:rPr>
          <w:bCs/>
          <w:sz w:val="28"/>
          <w:szCs w:val="28"/>
        </w:rPr>
        <w:t xml:space="preserve"> </w:t>
      </w:r>
      <w:r w:rsidR="00E84D1B" w:rsidRPr="00480B01">
        <w:rPr>
          <w:bCs/>
          <w:sz w:val="28"/>
          <w:szCs w:val="28"/>
        </w:rPr>
        <w:t>20</w:t>
      </w:r>
      <w:r w:rsidR="00F11E81" w:rsidRPr="00480B01">
        <w:rPr>
          <w:bCs/>
          <w:sz w:val="28"/>
          <w:szCs w:val="28"/>
        </w:rPr>
        <w:t>2</w:t>
      </w:r>
      <w:r w:rsidR="00F37992">
        <w:rPr>
          <w:bCs/>
          <w:sz w:val="28"/>
          <w:szCs w:val="28"/>
        </w:rPr>
        <w:t>1</w:t>
      </w:r>
      <w:r w:rsidR="00E84D1B" w:rsidRPr="00480B01">
        <w:rPr>
          <w:bCs/>
          <w:sz w:val="28"/>
          <w:szCs w:val="28"/>
        </w:rPr>
        <w:t xml:space="preserve"> года </w:t>
      </w:r>
      <w:r w:rsidR="00A01D15" w:rsidRPr="00480B01">
        <w:rPr>
          <w:bCs/>
          <w:sz w:val="28"/>
          <w:szCs w:val="28"/>
        </w:rPr>
        <w:t>на</w:t>
      </w:r>
      <w:r w:rsidR="00E84D1B" w:rsidRPr="00480B01">
        <w:rPr>
          <w:bCs/>
          <w:sz w:val="28"/>
          <w:szCs w:val="28"/>
        </w:rPr>
        <w:t xml:space="preserve"> сумм</w:t>
      </w:r>
      <w:r w:rsidR="00A01D15" w:rsidRPr="00480B01">
        <w:rPr>
          <w:bCs/>
          <w:sz w:val="28"/>
          <w:szCs w:val="28"/>
        </w:rPr>
        <w:t>у</w:t>
      </w:r>
      <w:r w:rsidR="00E84D1B" w:rsidRPr="00480B01">
        <w:rPr>
          <w:bCs/>
          <w:sz w:val="28"/>
          <w:szCs w:val="28"/>
        </w:rPr>
        <w:t xml:space="preserve"> </w:t>
      </w:r>
      <w:r w:rsidR="0036154A" w:rsidRPr="00480B01">
        <w:rPr>
          <w:bCs/>
          <w:sz w:val="28"/>
          <w:szCs w:val="28"/>
        </w:rPr>
        <w:t xml:space="preserve"> </w:t>
      </w:r>
      <w:r w:rsidR="00390C51">
        <w:rPr>
          <w:bCs/>
          <w:sz w:val="28"/>
          <w:szCs w:val="28"/>
        </w:rPr>
        <w:t>80 532</w:t>
      </w:r>
      <w:r w:rsidR="0036154A" w:rsidRPr="00480B01">
        <w:rPr>
          <w:bCs/>
          <w:sz w:val="28"/>
          <w:szCs w:val="28"/>
        </w:rPr>
        <w:t xml:space="preserve"> </w:t>
      </w:r>
      <w:proofErr w:type="spellStart"/>
      <w:r w:rsidR="00E84D1B" w:rsidRPr="00480B01">
        <w:rPr>
          <w:bCs/>
          <w:sz w:val="28"/>
          <w:szCs w:val="28"/>
        </w:rPr>
        <w:t>тыс.руб</w:t>
      </w:r>
      <w:proofErr w:type="spellEnd"/>
      <w:r w:rsidR="00E84D1B" w:rsidRPr="00480B01">
        <w:rPr>
          <w:bCs/>
          <w:sz w:val="28"/>
          <w:szCs w:val="28"/>
        </w:rPr>
        <w:t>, что составляет</w:t>
      </w:r>
      <w:r w:rsidR="00232819" w:rsidRPr="00480B01">
        <w:rPr>
          <w:bCs/>
          <w:sz w:val="28"/>
          <w:szCs w:val="28"/>
        </w:rPr>
        <w:t xml:space="preserve"> </w:t>
      </w:r>
      <w:r w:rsidR="00F11E81" w:rsidRPr="00480B01">
        <w:rPr>
          <w:bCs/>
          <w:sz w:val="28"/>
          <w:szCs w:val="28"/>
        </w:rPr>
        <w:t xml:space="preserve"> </w:t>
      </w:r>
      <w:r w:rsidR="00390C51">
        <w:rPr>
          <w:bCs/>
          <w:sz w:val="28"/>
          <w:szCs w:val="28"/>
        </w:rPr>
        <w:t>80,6</w:t>
      </w:r>
      <w:r w:rsidR="00E84D1B" w:rsidRPr="00480B01">
        <w:rPr>
          <w:bCs/>
          <w:sz w:val="28"/>
          <w:szCs w:val="28"/>
        </w:rPr>
        <w:t xml:space="preserve"> % к соответствующему периоду прошлого года.</w:t>
      </w:r>
      <w:r w:rsidR="007141E4" w:rsidRPr="00480B01">
        <w:rPr>
          <w:bCs/>
          <w:sz w:val="28"/>
          <w:szCs w:val="28"/>
        </w:rPr>
        <w:t xml:space="preserve"> </w:t>
      </w:r>
      <w:r w:rsidR="005A7221" w:rsidRPr="00480B01">
        <w:rPr>
          <w:bCs/>
          <w:sz w:val="28"/>
          <w:szCs w:val="28"/>
        </w:rPr>
        <w:t xml:space="preserve"> </w:t>
      </w:r>
      <w:r w:rsidR="00F37992">
        <w:rPr>
          <w:bCs/>
          <w:sz w:val="28"/>
          <w:szCs w:val="28"/>
        </w:rPr>
        <w:t xml:space="preserve">Наибольшее снижение отгрузки товаров собственного производства на  </w:t>
      </w:r>
      <w:r w:rsidR="00390C51">
        <w:rPr>
          <w:bCs/>
          <w:sz w:val="28"/>
          <w:szCs w:val="28"/>
        </w:rPr>
        <w:t>7 634</w:t>
      </w:r>
      <w:r w:rsidR="00F37992">
        <w:rPr>
          <w:bCs/>
          <w:sz w:val="28"/>
          <w:szCs w:val="28"/>
        </w:rPr>
        <w:t xml:space="preserve">  тыс</w:t>
      </w:r>
      <w:proofErr w:type="gramStart"/>
      <w:r w:rsidR="00F37992">
        <w:rPr>
          <w:bCs/>
          <w:sz w:val="28"/>
          <w:szCs w:val="28"/>
        </w:rPr>
        <w:t>.р</w:t>
      </w:r>
      <w:proofErr w:type="gramEnd"/>
      <w:r w:rsidR="00F37992">
        <w:rPr>
          <w:bCs/>
          <w:sz w:val="28"/>
          <w:szCs w:val="28"/>
        </w:rPr>
        <w:t xml:space="preserve">ублей произошло по обрабатывающим производствам </w:t>
      </w:r>
      <w:r w:rsidR="00A950C0">
        <w:rPr>
          <w:bCs/>
          <w:sz w:val="28"/>
          <w:szCs w:val="28"/>
        </w:rPr>
        <w:t>и</w:t>
      </w:r>
      <w:r w:rsidR="00F37992">
        <w:rPr>
          <w:bCs/>
          <w:sz w:val="28"/>
          <w:szCs w:val="28"/>
        </w:rPr>
        <w:t xml:space="preserve">  на 2</w:t>
      </w:r>
      <w:r w:rsidR="00390C51">
        <w:rPr>
          <w:bCs/>
          <w:sz w:val="28"/>
          <w:szCs w:val="28"/>
        </w:rPr>
        <w:t>774</w:t>
      </w:r>
      <w:r w:rsidR="00F37992">
        <w:rPr>
          <w:bCs/>
          <w:sz w:val="28"/>
          <w:szCs w:val="28"/>
        </w:rPr>
        <w:t xml:space="preserve"> тыс.рублей</w:t>
      </w:r>
      <w:r w:rsidR="00A950C0">
        <w:rPr>
          <w:bCs/>
          <w:sz w:val="28"/>
          <w:szCs w:val="28"/>
        </w:rPr>
        <w:t xml:space="preserve">  </w:t>
      </w:r>
      <w:r w:rsidR="00F37992">
        <w:rPr>
          <w:bCs/>
          <w:sz w:val="28"/>
          <w:szCs w:val="28"/>
        </w:rPr>
        <w:t xml:space="preserve"> по лесному хозяйству по причине включения в отчетность в 2020 году малого предприятия.</w:t>
      </w:r>
    </w:p>
    <w:p w:rsidR="0082082B" w:rsidRPr="00480B01" w:rsidRDefault="0082082B" w:rsidP="00F37992">
      <w:pPr>
        <w:spacing w:line="360" w:lineRule="auto"/>
        <w:jc w:val="center"/>
        <w:rPr>
          <w:b/>
          <w:color w:val="4C4C4F"/>
          <w:sz w:val="28"/>
          <w:szCs w:val="28"/>
        </w:rPr>
      </w:pPr>
      <w:r w:rsidRPr="00480B01">
        <w:rPr>
          <w:b/>
          <w:color w:val="052635"/>
          <w:sz w:val="28"/>
          <w:szCs w:val="28"/>
        </w:rPr>
        <w:t>Промышленность</w:t>
      </w:r>
    </w:p>
    <w:p w:rsidR="0082082B" w:rsidRPr="0094082D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  <w:r w:rsidRPr="0094082D">
        <w:rPr>
          <w:sz w:val="28"/>
          <w:szCs w:val="28"/>
        </w:rPr>
        <w:t xml:space="preserve">Промышленными предприятиями </w:t>
      </w:r>
      <w:r w:rsidR="00593F5F" w:rsidRPr="0094082D">
        <w:rPr>
          <w:sz w:val="28"/>
          <w:szCs w:val="28"/>
        </w:rPr>
        <w:t xml:space="preserve">за </w:t>
      </w:r>
      <w:r w:rsidR="00792C47" w:rsidRPr="0094082D">
        <w:rPr>
          <w:sz w:val="28"/>
          <w:szCs w:val="28"/>
        </w:rPr>
        <w:t xml:space="preserve"> 9 месяцев</w:t>
      </w:r>
      <w:r w:rsidRPr="0094082D">
        <w:rPr>
          <w:sz w:val="28"/>
          <w:szCs w:val="28"/>
        </w:rPr>
        <w:t xml:space="preserve"> 20</w:t>
      </w:r>
      <w:r w:rsidR="00F91649" w:rsidRPr="0094082D">
        <w:rPr>
          <w:sz w:val="28"/>
          <w:szCs w:val="28"/>
        </w:rPr>
        <w:t>2</w:t>
      </w:r>
      <w:r w:rsidR="002E12E8" w:rsidRPr="0094082D">
        <w:rPr>
          <w:sz w:val="28"/>
          <w:szCs w:val="28"/>
        </w:rPr>
        <w:t>1</w:t>
      </w:r>
      <w:r w:rsidRPr="0094082D">
        <w:rPr>
          <w:sz w:val="28"/>
          <w:szCs w:val="28"/>
        </w:rPr>
        <w:t xml:space="preserve"> год</w:t>
      </w:r>
      <w:r w:rsidR="00B50A87" w:rsidRPr="0094082D">
        <w:rPr>
          <w:sz w:val="28"/>
          <w:szCs w:val="28"/>
        </w:rPr>
        <w:t>а</w:t>
      </w:r>
      <w:r w:rsidRPr="0094082D">
        <w:rPr>
          <w:sz w:val="28"/>
          <w:szCs w:val="28"/>
        </w:rPr>
        <w:t xml:space="preserve"> произведено продукции, работ, услуг на </w:t>
      </w:r>
      <w:r w:rsidR="00792C47" w:rsidRPr="0094082D">
        <w:rPr>
          <w:sz w:val="28"/>
          <w:szCs w:val="28"/>
        </w:rPr>
        <w:t>283,9</w:t>
      </w:r>
      <w:r w:rsidRPr="0094082D">
        <w:rPr>
          <w:sz w:val="28"/>
          <w:szCs w:val="28"/>
        </w:rPr>
        <w:t xml:space="preserve"> млн. руб. (в том числе крупными и средними предприятиями – </w:t>
      </w:r>
      <w:r w:rsidR="00FA54CA" w:rsidRPr="0094082D">
        <w:rPr>
          <w:sz w:val="28"/>
          <w:szCs w:val="28"/>
        </w:rPr>
        <w:t>1</w:t>
      </w:r>
      <w:r w:rsidR="00390C51" w:rsidRPr="0094082D">
        <w:rPr>
          <w:sz w:val="28"/>
          <w:szCs w:val="28"/>
        </w:rPr>
        <w:t xml:space="preserve">2,565 </w:t>
      </w:r>
      <w:r w:rsidR="00F91649" w:rsidRPr="0094082D">
        <w:rPr>
          <w:sz w:val="28"/>
          <w:szCs w:val="28"/>
        </w:rPr>
        <w:t xml:space="preserve"> </w:t>
      </w:r>
      <w:r w:rsidRPr="0094082D">
        <w:rPr>
          <w:sz w:val="28"/>
          <w:szCs w:val="28"/>
        </w:rPr>
        <w:t xml:space="preserve">млн. руб., </w:t>
      </w:r>
      <w:r w:rsidR="00792C47" w:rsidRPr="0094082D">
        <w:rPr>
          <w:sz w:val="28"/>
          <w:szCs w:val="28"/>
        </w:rPr>
        <w:t xml:space="preserve"> субъектами </w:t>
      </w:r>
      <w:r w:rsidRPr="0094082D">
        <w:rPr>
          <w:sz w:val="28"/>
          <w:szCs w:val="28"/>
        </w:rPr>
        <w:t>мал</w:t>
      </w:r>
      <w:r w:rsidR="00792C47" w:rsidRPr="0094082D">
        <w:rPr>
          <w:sz w:val="28"/>
          <w:szCs w:val="28"/>
        </w:rPr>
        <w:t>ого</w:t>
      </w:r>
      <w:r w:rsidRPr="0094082D">
        <w:rPr>
          <w:sz w:val="28"/>
          <w:szCs w:val="28"/>
        </w:rPr>
        <w:t xml:space="preserve"> предпри</w:t>
      </w:r>
      <w:r w:rsidR="00792C47" w:rsidRPr="0094082D">
        <w:rPr>
          <w:sz w:val="28"/>
          <w:szCs w:val="28"/>
        </w:rPr>
        <w:t>нимательства</w:t>
      </w:r>
      <w:r w:rsidRPr="0094082D">
        <w:rPr>
          <w:sz w:val="28"/>
          <w:szCs w:val="28"/>
        </w:rPr>
        <w:t xml:space="preserve"> – </w:t>
      </w:r>
      <w:r w:rsidR="00792C47" w:rsidRPr="0094082D">
        <w:rPr>
          <w:sz w:val="28"/>
          <w:szCs w:val="28"/>
        </w:rPr>
        <w:t>271,344</w:t>
      </w:r>
      <w:r w:rsidR="002859D6" w:rsidRPr="0094082D">
        <w:rPr>
          <w:sz w:val="28"/>
          <w:szCs w:val="28"/>
        </w:rPr>
        <w:t xml:space="preserve"> </w:t>
      </w:r>
      <w:r w:rsidRPr="0094082D">
        <w:rPr>
          <w:sz w:val="28"/>
          <w:szCs w:val="28"/>
        </w:rPr>
        <w:t xml:space="preserve"> млн. руб.)</w:t>
      </w:r>
      <w:r w:rsidR="002859D6" w:rsidRPr="0094082D">
        <w:rPr>
          <w:sz w:val="28"/>
          <w:szCs w:val="28"/>
        </w:rPr>
        <w:t xml:space="preserve">, что на </w:t>
      </w:r>
      <w:r w:rsidR="00792C47" w:rsidRPr="0094082D">
        <w:rPr>
          <w:sz w:val="28"/>
          <w:szCs w:val="28"/>
        </w:rPr>
        <w:t>93,5</w:t>
      </w:r>
      <w:r w:rsidR="002859D6" w:rsidRPr="0094082D">
        <w:rPr>
          <w:sz w:val="28"/>
          <w:szCs w:val="28"/>
        </w:rPr>
        <w:t xml:space="preserve"> млн. рублей или </w:t>
      </w:r>
      <w:r w:rsidR="00792C47" w:rsidRPr="0094082D">
        <w:rPr>
          <w:sz w:val="28"/>
          <w:szCs w:val="28"/>
        </w:rPr>
        <w:t>49,1</w:t>
      </w:r>
      <w:r w:rsidR="002859D6" w:rsidRPr="0094082D">
        <w:rPr>
          <w:sz w:val="28"/>
          <w:szCs w:val="28"/>
        </w:rPr>
        <w:t xml:space="preserve"> % </w:t>
      </w:r>
      <w:r w:rsidR="002A127F" w:rsidRPr="0094082D">
        <w:rPr>
          <w:sz w:val="28"/>
          <w:szCs w:val="28"/>
        </w:rPr>
        <w:t>больше</w:t>
      </w:r>
      <w:r w:rsidR="002859D6" w:rsidRPr="0094082D">
        <w:rPr>
          <w:sz w:val="28"/>
          <w:szCs w:val="28"/>
        </w:rPr>
        <w:t xml:space="preserve"> соответствующего периода прошлого года. </w:t>
      </w:r>
      <w:r w:rsidRPr="0094082D">
        <w:rPr>
          <w:sz w:val="28"/>
          <w:szCs w:val="28"/>
        </w:rPr>
        <w:t xml:space="preserve"> </w:t>
      </w:r>
      <w:r w:rsidR="00F91649" w:rsidRPr="0094082D">
        <w:rPr>
          <w:sz w:val="28"/>
          <w:szCs w:val="28"/>
        </w:rPr>
        <w:t>П</w:t>
      </w:r>
      <w:r w:rsidRPr="0094082D">
        <w:rPr>
          <w:sz w:val="28"/>
          <w:szCs w:val="28"/>
        </w:rPr>
        <w:t>о кругу крупных предприятий</w:t>
      </w:r>
      <w:r w:rsidR="002859D6" w:rsidRPr="0094082D">
        <w:rPr>
          <w:sz w:val="28"/>
          <w:szCs w:val="28"/>
        </w:rPr>
        <w:t xml:space="preserve"> так же</w:t>
      </w:r>
      <w:r w:rsidRPr="0094082D">
        <w:rPr>
          <w:sz w:val="28"/>
          <w:szCs w:val="28"/>
        </w:rPr>
        <w:t xml:space="preserve"> произошл</w:t>
      </w:r>
      <w:r w:rsidR="00F91649" w:rsidRPr="0094082D">
        <w:rPr>
          <w:sz w:val="28"/>
          <w:szCs w:val="28"/>
        </w:rPr>
        <w:t>о</w:t>
      </w:r>
      <w:r w:rsidRPr="0094082D">
        <w:rPr>
          <w:sz w:val="28"/>
          <w:szCs w:val="28"/>
        </w:rPr>
        <w:t xml:space="preserve"> </w:t>
      </w:r>
      <w:r w:rsidR="00F91649" w:rsidRPr="0094082D">
        <w:rPr>
          <w:sz w:val="28"/>
          <w:szCs w:val="28"/>
        </w:rPr>
        <w:t xml:space="preserve"> </w:t>
      </w:r>
      <w:r w:rsidR="002A127F" w:rsidRPr="0094082D">
        <w:rPr>
          <w:sz w:val="28"/>
          <w:szCs w:val="28"/>
        </w:rPr>
        <w:t>увеличение</w:t>
      </w:r>
      <w:r w:rsidR="00F91649" w:rsidRPr="0094082D">
        <w:rPr>
          <w:sz w:val="28"/>
          <w:szCs w:val="28"/>
        </w:rPr>
        <w:t xml:space="preserve"> объемов отгруженной промышленной продукции  по сравнению с </w:t>
      </w:r>
      <w:r w:rsidR="00792C47" w:rsidRPr="0094082D">
        <w:rPr>
          <w:sz w:val="28"/>
          <w:szCs w:val="28"/>
        </w:rPr>
        <w:t xml:space="preserve"> 9 месяцами</w:t>
      </w:r>
      <w:r w:rsidR="002859D6" w:rsidRPr="0094082D">
        <w:rPr>
          <w:sz w:val="28"/>
          <w:szCs w:val="28"/>
        </w:rPr>
        <w:t xml:space="preserve"> </w:t>
      </w:r>
      <w:r w:rsidR="00F91649" w:rsidRPr="0094082D">
        <w:rPr>
          <w:sz w:val="28"/>
          <w:szCs w:val="28"/>
        </w:rPr>
        <w:t xml:space="preserve"> 20</w:t>
      </w:r>
      <w:r w:rsidR="002A127F" w:rsidRPr="0094082D">
        <w:rPr>
          <w:sz w:val="28"/>
          <w:szCs w:val="28"/>
        </w:rPr>
        <w:t>20</w:t>
      </w:r>
      <w:r w:rsidR="00F91649" w:rsidRPr="0094082D">
        <w:rPr>
          <w:sz w:val="28"/>
          <w:szCs w:val="28"/>
        </w:rPr>
        <w:t xml:space="preserve"> года</w:t>
      </w:r>
      <w:r w:rsidR="007141E4" w:rsidRPr="0094082D">
        <w:rPr>
          <w:sz w:val="28"/>
          <w:szCs w:val="28"/>
        </w:rPr>
        <w:t xml:space="preserve"> на </w:t>
      </w:r>
      <w:r w:rsidR="00792C47" w:rsidRPr="0094082D">
        <w:rPr>
          <w:sz w:val="28"/>
          <w:szCs w:val="28"/>
        </w:rPr>
        <w:t>21,8</w:t>
      </w:r>
      <w:r w:rsidR="00897E4F" w:rsidRPr="0094082D">
        <w:rPr>
          <w:sz w:val="28"/>
          <w:szCs w:val="28"/>
        </w:rPr>
        <w:t xml:space="preserve"> </w:t>
      </w:r>
      <w:r w:rsidR="007141E4" w:rsidRPr="0094082D">
        <w:rPr>
          <w:sz w:val="28"/>
          <w:szCs w:val="28"/>
        </w:rPr>
        <w:t xml:space="preserve"> %</w:t>
      </w:r>
      <w:r w:rsidR="00F91649" w:rsidRPr="0094082D">
        <w:rPr>
          <w:sz w:val="28"/>
          <w:szCs w:val="28"/>
        </w:rPr>
        <w:t xml:space="preserve">. Это произошло за счет </w:t>
      </w:r>
      <w:r w:rsidR="002A127F" w:rsidRPr="0094082D">
        <w:rPr>
          <w:sz w:val="28"/>
          <w:szCs w:val="28"/>
        </w:rPr>
        <w:t>увеличения</w:t>
      </w:r>
      <w:r w:rsidR="00F91649" w:rsidRPr="0094082D">
        <w:rPr>
          <w:sz w:val="28"/>
          <w:szCs w:val="28"/>
        </w:rPr>
        <w:t xml:space="preserve"> объемов</w:t>
      </w:r>
      <w:r w:rsidRPr="0094082D">
        <w:rPr>
          <w:sz w:val="28"/>
          <w:szCs w:val="28"/>
        </w:rPr>
        <w:t xml:space="preserve"> </w:t>
      </w:r>
      <w:r w:rsidR="00F91649" w:rsidRPr="0094082D">
        <w:rPr>
          <w:sz w:val="28"/>
          <w:szCs w:val="28"/>
        </w:rPr>
        <w:t xml:space="preserve"> производства тепловой энергии </w:t>
      </w:r>
      <w:r w:rsidR="002859D6" w:rsidRPr="0094082D">
        <w:rPr>
          <w:sz w:val="28"/>
          <w:szCs w:val="28"/>
        </w:rPr>
        <w:t xml:space="preserve"> на </w:t>
      </w:r>
      <w:r w:rsidR="002A127F" w:rsidRPr="0094082D">
        <w:rPr>
          <w:sz w:val="28"/>
          <w:szCs w:val="28"/>
        </w:rPr>
        <w:t>2</w:t>
      </w:r>
      <w:r w:rsidR="00792C47" w:rsidRPr="0094082D">
        <w:rPr>
          <w:sz w:val="28"/>
          <w:szCs w:val="28"/>
        </w:rPr>
        <w:t>7,8</w:t>
      </w:r>
      <w:r w:rsidR="002859D6" w:rsidRPr="0094082D">
        <w:rPr>
          <w:sz w:val="28"/>
          <w:szCs w:val="28"/>
        </w:rPr>
        <w:t xml:space="preserve"> %</w:t>
      </w:r>
      <w:r w:rsidRPr="0094082D">
        <w:rPr>
          <w:sz w:val="28"/>
          <w:szCs w:val="28"/>
        </w:rPr>
        <w:t xml:space="preserve"> в МУП «Коммунальщик». </w:t>
      </w:r>
    </w:p>
    <w:p w:rsidR="0082082B" w:rsidRPr="00524C1A" w:rsidRDefault="0082082B" w:rsidP="00CC6202">
      <w:pPr>
        <w:pStyle w:val="a4"/>
        <w:spacing w:before="0" w:beforeAutospacing="0" w:after="0" w:afterAutospacing="0" w:line="360" w:lineRule="auto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94082D">
        <w:rPr>
          <w:rFonts w:ascii="Times New Roman" w:hAnsi="Times New Roman" w:cs="Times New Roman"/>
          <w:color w:val="4C4C4F"/>
          <w:sz w:val="28"/>
          <w:szCs w:val="28"/>
        </w:rPr>
        <w:t xml:space="preserve">В структуре объема отгруженной промышленной продукции  на деревообработку приходится – </w:t>
      </w:r>
      <w:r w:rsidR="002A127F" w:rsidRPr="0094082D">
        <w:rPr>
          <w:rFonts w:ascii="Times New Roman" w:hAnsi="Times New Roman" w:cs="Times New Roman"/>
          <w:color w:val="4C4C4F"/>
          <w:sz w:val="28"/>
          <w:szCs w:val="28"/>
        </w:rPr>
        <w:t>9</w:t>
      </w:r>
      <w:r w:rsidR="00792C47" w:rsidRPr="0094082D">
        <w:rPr>
          <w:rFonts w:ascii="Times New Roman" w:hAnsi="Times New Roman" w:cs="Times New Roman"/>
          <w:color w:val="4C4C4F"/>
          <w:sz w:val="28"/>
          <w:szCs w:val="28"/>
        </w:rPr>
        <w:t>1</w:t>
      </w:r>
      <w:r w:rsidR="002A127F" w:rsidRPr="0094082D">
        <w:rPr>
          <w:rFonts w:ascii="Times New Roman" w:hAnsi="Times New Roman" w:cs="Times New Roman"/>
          <w:color w:val="4C4C4F"/>
          <w:sz w:val="28"/>
          <w:szCs w:val="28"/>
        </w:rPr>
        <w:t>,</w:t>
      </w:r>
      <w:r w:rsidR="00792C47" w:rsidRPr="0094082D">
        <w:rPr>
          <w:rFonts w:ascii="Times New Roman" w:hAnsi="Times New Roman" w:cs="Times New Roman"/>
          <w:color w:val="4C4C4F"/>
          <w:sz w:val="28"/>
          <w:szCs w:val="28"/>
        </w:rPr>
        <w:t>4</w:t>
      </w:r>
      <w:r w:rsidR="007D1F7B" w:rsidRPr="0094082D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94082D">
        <w:rPr>
          <w:rFonts w:ascii="Times New Roman" w:hAnsi="Times New Roman" w:cs="Times New Roman"/>
          <w:color w:val="4C4C4F"/>
          <w:sz w:val="28"/>
          <w:szCs w:val="28"/>
        </w:rPr>
        <w:t>%, на производство пищевых продуктов, включая напитки –</w:t>
      </w:r>
      <w:r w:rsidR="002A127F" w:rsidRPr="0094082D">
        <w:rPr>
          <w:rFonts w:ascii="Times New Roman" w:hAnsi="Times New Roman" w:cs="Times New Roman"/>
          <w:color w:val="4C4C4F"/>
          <w:sz w:val="28"/>
          <w:szCs w:val="28"/>
        </w:rPr>
        <w:t>4,</w:t>
      </w:r>
      <w:r w:rsidR="00792C47" w:rsidRPr="0094082D">
        <w:rPr>
          <w:rFonts w:ascii="Times New Roman" w:hAnsi="Times New Roman" w:cs="Times New Roman"/>
          <w:color w:val="4C4C4F"/>
          <w:sz w:val="28"/>
          <w:szCs w:val="28"/>
        </w:rPr>
        <w:t>2</w:t>
      </w:r>
      <w:r w:rsidRPr="0094082D">
        <w:rPr>
          <w:rFonts w:ascii="Times New Roman" w:hAnsi="Times New Roman" w:cs="Times New Roman"/>
          <w:color w:val="4C4C4F"/>
          <w:sz w:val="28"/>
          <w:szCs w:val="28"/>
        </w:rPr>
        <w:t xml:space="preserve"> % и производство </w:t>
      </w:r>
      <w:proofErr w:type="spellStart"/>
      <w:r w:rsidRPr="0094082D">
        <w:rPr>
          <w:rFonts w:ascii="Times New Roman" w:hAnsi="Times New Roman" w:cs="Times New Roman"/>
          <w:color w:val="4C4C4F"/>
          <w:sz w:val="28"/>
          <w:szCs w:val="28"/>
        </w:rPr>
        <w:t>теплоэнергии</w:t>
      </w:r>
      <w:proofErr w:type="spellEnd"/>
      <w:r w:rsidRPr="0094082D">
        <w:rPr>
          <w:rFonts w:ascii="Times New Roman" w:hAnsi="Times New Roman" w:cs="Times New Roman"/>
          <w:color w:val="4C4C4F"/>
          <w:sz w:val="28"/>
          <w:szCs w:val="28"/>
        </w:rPr>
        <w:t xml:space="preserve"> и воды </w:t>
      </w:r>
      <w:r w:rsidRPr="0094082D">
        <w:rPr>
          <w:rFonts w:ascii="Times New Roman" w:hAnsi="Times New Roman" w:cs="Times New Roman"/>
          <w:color w:val="4C4C4F"/>
          <w:sz w:val="28"/>
          <w:szCs w:val="28"/>
        </w:rPr>
        <w:lastRenderedPageBreak/>
        <w:t xml:space="preserve">составляет- </w:t>
      </w:r>
      <w:r w:rsidR="00792C47" w:rsidRPr="0094082D">
        <w:rPr>
          <w:rFonts w:ascii="Times New Roman" w:hAnsi="Times New Roman" w:cs="Times New Roman"/>
          <w:color w:val="4C4C4F"/>
          <w:sz w:val="28"/>
          <w:szCs w:val="28"/>
        </w:rPr>
        <w:t>4,4</w:t>
      </w:r>
      <w:r w:rsidRPr="0094082D">
        <w:rPr>
          <w:rFonts w:ascii="Times New Roman" w:hAnsi="Times New Roman" w:cs="Times New Roman"/>
          <w:color w:val="4C4C4F"/>
          <w:sz w:val="28"/>
          <w:szCs w:val="28"/>
        </w:rPr>
        <w:t xml:space="preserve"> %.</w:t>
      </w:r>
      <w:r w:rsidRPr="0094082D">
        <w:rPr>
          <w:rFonts w:ascii="Times New Roman" w:hAnsi="Times New Roman" w:cs="Times New Roman"/>
          <w:sz w:val="28"/>
          <w:szCs w:val="28"/>
        </w:rPr>
        <w:t xml:space="preserve">  </w:t>
      </w:r>
      <w:r w:rsidR="00143F47" w:rsidRPr="0094082D">
        <w:rPr>
          <w:rFonts w:ascii="Times New Roman" w:hAnsi="Times New Roman" w:cs="Times New Roman"/>
          <w:sz w:val="28"/>
          <w:szCs w:val="28"/>
        </w:rPr>
        <w:t xml:space="preserve"> За </w:t>
      </w:r>
      <w:r w:rsidR="00792C47" w:rsidRPr="0094082D">
        <w:rPr>
          <w:rFonts w:ascii="Times New Roman" w:hAnsi="Times New Roman" w:cs="Times New Roman"/>
          <w:sz w:val="28"/>
          <w:szCs w:val="28"/>
        </w:rPr>
        <w:t>9</w:t>
      </w:r>
      <w:r w:rsidR="007D1F7B" w:rsidRPr="0094082D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859D6" w:rsidRPr="0094082D">
        <w:rPr>
          <w:rFonts w:ascii="Times New Roman" w:hAnsi="Times New Roman" w:cs="Times New Roman"/>
          <w:sz w:val="28"/>
          <w:szCs w:val="28"/>
        </w:rPr>
        <w:t>ев</w:t>
      </w:r>
      <w:r w:rsidR="00143F47" w:rsidRPr="0094082D">
        <w:rPr>
          <w:rFonts w:ascii="Times New Roman" w:hAnsi="Times New Roman" w:cs="Times New Roman"/>
          <w:sz w:val="28"/>
          <w:szCs w:val="28"/>
        </w:rPr>
        <w:t xml:space="preserve"> 20</w:t>
      </w:r>
      <w:r w:rsidR="00F91649" w:rsidRPr="0094082D">
        <w:rPr>
          <w:rFonts w:ascii="Times New Roman" w:hAnsi="Times New Roman" w:cs="Times New Roman"/>
          <w:sz w:val="28"/>
          <w:szCs w:val="28"/>
        </w:rPr>
        <w:t>2</w:t>
      </w:r>
      <w:r w:rsidR="00BE6212" w:rsidRPr="0094082D">
        <w:rPr>
          <w:rFonts w:ascii="Times New Roman" w:hAnsi="Times New Roman" w:cs="Times New Roman"/>
          <w:sz w:val="28"/>
          <w:szCs w:val="28"/>
        </w:rPr>
        <w:t>1</w:t>
      </w:r>
      <w:r w:rsidR="00143F47" w:rsidRPr="0094082D">
        <w:rPr>
          <w:rFonts w:ascii="Times New Roman" w:hAnsi="Times New Roman" w:cs="Times New Roman"/>
          <w:sz w:val="28"/>
          <w:szCs w:val="28"/>
        </w:rPr>
        <w:t xml:space="preserve"> года произведено </w:t>
      </w:r>
      <w:r w:rsidR="002859D6" w:rsidRPr="0094082D">
        <w:rPr>
          <w:rFonts w:ascii="Times New Roman" w:hAnsi="Times New Roman" w:cs="Times New Roman"/>
          <w:sz w:val="28"/>
          <w:szCs w:val="28"/>
        </w:rPr>
        <w:t xml:space="preserve"> 1</w:t>
      </w:r>
      <w:r w:rsidR="00792C47" w:rsidRPr="0094082D">
        <w:rPr>
          <w:rFonts w:ascii="Times New Roman" w:hAnsi="Times New Roman" w:cs="Times New Roman"/>
          <w:sz w:val="28"/>
          <w:szCs w:val="28"/>
        </w:rPr>
        <w:t>6</w:t>
      </w:r>
      <w:r w:rsidR="00143F47" w:rsidRPr="0094082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43F47" w:rsidRPr="0094082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43F47" w:rsidRPr="0094082D">
        <w:rPr>
          <w:rFonts w:ascii="Times New Roman" w:hAnsi="Times New Roman" w:cs="Times New Roman"/>
          <w:sz w:val="28"/>
          <w:szCs w:val="28"/>
        </w:rPr>
        <w:t xml:space="preserve">уб пиломатериалов, </w:t>
      </w:r>
      <w:r w:rsidR="002859D6" w:rsidRPr="0094082D">
        <w:rPr>
          <w:rFonts w:ascii="Times New Roman" w:hAnsi="Times New Roman" w:cs="Times New Roman"/>
          <w:sz w:val="28"/>
          <w:szCs w:val="28"/>
        </w:rPr>
        <w:t xml:space="preserve"> 1</w:t>
      </w:r>
      <w:r w:rsidR="00792C47" w:rsidRPr="0094082D">
        <w:rPr>
          <w:rFonts w:ascii="Times New Roman" w:hAnsi="Times New Roman" w:cs="Times New Roman"/>
          <w:sz w:val="28"/>
          <w:szCs w:val="28"/>
        </w:rPr>
        <w:t>58,3</w:t>
      </w:r>
      <w:r w:rsidR="002859D6" w:rsidRPr="0094082D">
        <w:rPr>
          <w:rFonts w:ascii="Times New Roman" w:hAnsi="Times New Roman" w:cs="Times New Roman"/>
          <w:sz w:val="28"/>
          <w:szCs w:val="28"/>
        </w:rPr>
        <w:t xml:space="preserve"> </w:t>
      </w:r>
      <w:r w:rsidR="00143F47" w:rsidRPr="0094082D">
        <w:rPr>
          <w:rFonts w:ascii="Times New Roman" w:hAnsi="Times New Roman" w:cs="Times New Roman"/>
          <w:sz w:val="28"/>
          <w:szCs w:val="28"/>
        </w:rPr>
        <w:t xml:space="preserve"> тонн</w:t>
      </w:r>
      <w:r w:rsidR="00792C47" w:rsidRPr="0094082D">
        <w:rPr>
          <w:rFonts w:ascii="Times New Roman" w:hAnsi="Times New Roman" w:cs="Times New Roman"/>
          <w:sz w:val="28"/>
          <w:szCs w:val="28"/>
        </w:rPr>
        <w:t xml:space="preserve">ы </w:t>
      </w:r>
      <w:r w:rsidR="00143F47" w:rsidRPr="0094082D">
        <w:rPr>
          <w:rFonts w:ascii="Times New Roman" w:hAnsi="Times New Roman" w:cs="Times New Roman"/>
          <w:sz w:val="28"/>
          <w:szCs w:val="28"/>
        </w:rPr>
        <w:t xml:space="preserve"> хлеба и хлебобулочных изделий.</w:t>
      </w:r>
    </w:p>
    <w:p w:rsidR="00A542F5" w:rsidRDefault="00A542F5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52635"/>
          <w:sz w:val="28"/>
          <w:szCs w:val="28"/>
        </w:rPr>
      </w:pPr>
    </w:p>
    <w:p w:rsidR="0082082B" w:rsidRPr="00B80033" w:rsidRDefault="0082082B" w:rsidP="00CC620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B80033">
        <w:rPr>
          <w:rFonts w:ascii="Times New Roman" w:hAnsi="Times New Roman" w:cs="Times New Roman"/>
          <w:b/>
          <w:color w:val="052635"/>
          <w:sz w:val="28"/>
          <w:szCs w:val="28"/>
        </w:rPr>
        <w:t>Сельское хозяйство</w:t>
      </w:r>
    </w:p>
    <w:p w:rsidR="00317B05" w:rsidRPr="0094082D" w:rsidRDefault="00317B05" w:rsidP="00317B05">
      <w:pPr>
        <w:spacing w:line="360" w:lineRule="auto"/>
        <w:ind w:firstLine="709"/>
        <w:jc w:val="both"/>
        <w:rPr>
          <w:sz w:val="28"/>
          <w:szCs w:val="28"/>
        </w:rPr>
      </w:pPr>
      <w:r w:rsidRPr="0094082D">
        <w:rPr>
          <w:sz w:val="28"/>
          <w:szCs w:val="28"/>
        </w:rPr>
        <w:t xml:space="preserve">На территории </w:t>
      </w:r>
      <w:proofErr w:type="spellStart"/>
      <w:r w:rsidRPr="0094082D">
        <w:rPr>
          <w:sz w:val="28"/>
          <w:szCs w:val="28"/>
        </w:rPr>
        <w:t>Тужинского</w:t>
      </w:r>
      <w:proofErr w:type="spellEnd"/>
      <w:r w:rsidRPr="0094082D">
        <w:rPr>
          <w:sz w:val="28"/>
          <w:szCs w:val="28"/>
        </w:rPr>
        <w:t xml:space="preserve"> района  производственную деятельность осуществляют 4 сельхозпредприятия и 6 крестьянских (фермерских) хозяйств. Общая посевная площадь  в 2021 году составляет 17935 га, в том числе </w:t>
      </w:r>
      <w:proofErr w:type="gramStart"/>
      <w:r w:rsidRPr="0094082D">
        <w:rPr>
          <w:sz w:val="28"/>
          <w:szCs w:val="28"/>
        </w:rPr>
        <w:t>по</w:t>
      </w:r>
      <w:proofErr w:type="gramEnd"/>
      <w:r w:rsidRPr="0094082D">
        <w:rPr>
          <w:sz w:val="28"/>
          <w:szCs w:val="28"/>
        </w:rPr>
        <w:t xml:space="preserve"> </w:t>
      </w:r>
      <w:proofErr w:type="gramStart"/>
      <w:r w:rsidRPr="0094082D">
        <w:rPr>
          <w:sz w:val="28"/>
          <w:szCs w:val="28"/>
        </w:rPr>
        <w:t>с</w:t>
      </w:r>
      <w:proofErr w:type="gramEnd"/>
      <w:r w:rsidRPr="0094082D">
        <w:rPr>
          <w:sz w:val="28"/>
          <w:szCs w:val="28"/>
        </w:rPr>
        <w:t>/</w:t>
      </w:r>
      <w:proofErr w:type="spellStart"/>
      <w:r w:rsidRPr="0094082D">
        <w:rPr>
          <w:sz w:val="28"/>
          <w:szCs w:val="28"/>
        </w:rPr>
        <w:t>х</w:t>
      </w:r>
      <w:proofErr w:type="spellEnd"/>
      <w:r w:rsidRPr="0094082D">
        <w:rPr>
          <w:sz w:val="28"/>
          <w:szCs w:val="28"/>
        </w:rPr>
        <w:t xml:space="preserve"> организациям 13464 га, к уровню прошлого года соответственно 99,5% и 96,3% .Под зерновыми культурами занято 6555 га, в том числе в сельхозпредприятиях 4365 га. </w:t>
      </w:r>
      <w:r w:rsidR="00416DD5" w:rsidRPr="0094082D">
        <w:rPr>
          <w:sz w:val="28"/>
          <w:szCs w:val="28"/>
        </w:rPr>
        <w:t xml:space="preserve"> </w:t>
      </w:r>
      <w:proofErr w:type="gramStart"/>
      <w:r w:rsidRPr="0094082D">
        <w:rPr>
          <w:sz w:val="28"/>
          <w:szCs w:val="28"/>
        </w:rPr>
        <w:t>Валов</w:t>
      </w:r>
      <w:r w:rsidR="00416DD5" w:rsidRPr="0094082D">
        <w:rPr>
          <w:sz w:val="28"/>
          <w:szCs w:val="28"/>
        </w:rPr>
        <w:t>о</w:t>
      </w:r>
      <w:r w:rsidRPr="0094082D">
        <w:rPr>
          <w:sz w:val="28"/>
          <w:szCs w:val="28"/>
        </w:rPr>
        <w:t xml:space="preserve">й сбор зерна в бункерном весе составил 7000 тонн (62% к уровню прошлого года, при средней урожайности 10,7 </w:t>
      </w:r>
      <w:proofErr w:type="spellStart"/>
      <w:r w:rsidRPr="0094082D">
        <w:rPr>
          <w:sz w:val="28"/>
          <w:szCs w:val="28"/>
        </w:rPr>
        <w:t>цн</w:t>
      </w:r>
      <w:proofErr w:type="spellEnd"/>
      <w:r w:rsidRPr="0094082D">
        <w:rPr>
          <w:sz w:val="28"/>
          <w:szCs w:val="28"/>
        </w:rPr>
        <w:t>/га.</w:t>
      </w:r>
      <w:proofErr w:type="gramEnd"/>
      <w:r w:rsidR="00416DD5" w:rsidRPr="0094082D">
        <w:rPr>
          <w:sz w:val="28"/>
          <w:szCs w:val="28"/>
        </w:rPr>
        <w:t xml:space="preserve"> </w:t>
      </w:r>
      <w:r w:rsidRPr="0094082D">
        <w:rPr>
          <w:sz w:val="28"/>
          <w:szCs w:val="28"/>
        </w:rPr>
        <w:t>В связи с неблагоприятными погодными условиями в районе был введен режим ЧС.</w:t>
      </w:r>
    </w:p>
    <w:p w:rsidR="00317B05" w:rsidRPr="0094082D" w:rsidRDefault="00317B05" w:rsidP="00317B05">
      <w:pPr>
        <w:spacing w:line="360" w:lineRule="auto"/>
        <w:ind w:firstLine="709"/>
        <w:jc w:val="both"/>
        <w:rPr>
          <w:sz w:val="28"/>
          <w:szCs w:val="28"/>
        </w:rPr>
      </w:pPr>
      <w:r w:rsidRPr="0094082D">
        <w:rPr>
          <w:sz w:val="28"/>
          <w:szCs w:val="28"/>
        </w:rPr>
        <w:t xml:space="preserve"> По состоянию на 01.10.2021 года в сельхозпредприятиях и КФХ  содержится  1232  головы крупного рогатого скота (99% к уровню 2020 года),  в том числе коров 475 голов(100%). За отчетный период валовой надой  молока  составил 18444 центнера, 97 %  к уровню прошлого года, при   продуктивности дойного стада 3883 кг,97 % к уровню прошлого года.</w:t>
      </w:r>
    </w:p>
    <w:p w:rsidR="00317B05" w:rsidRPr="0094082D" w:rsidRDefault="00317B05" w:rsidP="00317B05">
      <w:pPr>
        <w:spacing w:line="360" w:lineRule="auto"/>
        <w:ind w:firstLine="709"/>
        <w:jc w:val="both"/>
        <w:rPr>
          <w:sz w:val="28"/>
          <w:szCs w:val="28"/>
        </w:rPr>
      </w:pPr>
      <w:r w:rsidRPr="0094082D">
        <w:rPr>
          <w:sz w:val="28"/>
          <w:szCs w:val="28"/>
        </w:rPr>
        <w:t>Реализовано скота в живом весе 1225 центнеров, 114 % к уровню прошлого года. Среднесуточный привес молодняка КРС  составил 492 грамма,101 % к уровню прошлого года.</w:t>
      </w:r>
    </w:p>
    <w:p w:rsidR="00317B05" w:rsidRPr="0094082D" w:rsidRDefault="00317B05" w:rsidP="00317B05">
      <w:pPr>
        <w:spacing w:line="360" w:lineRule="auto"/>
        <w:ind w:firstLine="709"/>
        <w:jc w:val="both"/>
        <w:rPr>
          <w:sz w:val="28"/>
          <w:szCs w:val="28"/>
        </w:rPr>
      </w:pPr>
      <w:r w:rsidRPr="0094082D">
        <w:rPr>
          <w:sz w:val="28"/>
          <w:szCs w:val="28"/>
        </w:rPr>
        <w:t xml:space="preserve">Выручка от реализации продукции в сельхозпредприятиях за                           9 месяцев 2021 года  составила 164,5 млн. рублей или  133 % к уровню прошлого года. </w:t>
      </w:r>
    </w:p>
    <w:p w:rsidR="00317B05" w:rsidRPr="0094082D" w:rsidRDefault="00317B05" w:rsidP="00317B05">
      <w:pPr>
        <w:spacing w:line="360" w:lineRule="auto"/>
        <w:ind w:firstLine="709"/>
        <w:jc w:val="both"/>
        <w:rPr>
          <w:sz w:val="28"/>
          <w:szCs w:val="28"/>
        </w:rPr>
      </w:pPr>
      <w:r w:rsidRPr="0094082D">
        <w:rPr>
          <w:sz w:val="28"/>
          <w:szCs w:val="28"/>
        </w:rPr>
        <w:t>Объем государственной поддержки сельхозпредприятий и КФХ за отчетный период составил 11,9 млн. рублей, 70 % к уровню 2020 года.</w:t>
      </w:r>
    </w:p>
    <w:p w:rsidR="00317B05" w:rsidRPr="0094082D" w:rsidRDefault="00317B05" w:rsidP="00317B05">
      <w:pPr>
        <w:spacing w:line="360" w:lineRule="auto"/>
        <w:ind w:firstLine="709"/>
        <w:jc w:val="both"/>
        <w:rPr>
          <w:sz w:val="28"/>
          <w:szCs w:val="28"/>
        </w:rPr>
      </w:pPr>
      <w:r w:rsidRPr="0094082D">
        <w:rPr>
          <w:sz w:val="28"/>
          <w:szCs w:val="28"/>
        </w:rPr>
        <w:t>Сельхозпредприятиями за 9 месяцев 2021  года получена прибыль 66,2   млн</w:t>
      </w:r>
      <w:proofErr w:type="gramStart"/>
      <w:r w:rsidRPr="0094082D">
        <w:rPr>
          <w:sz w:val="28"/>
          <w:szCs w:val="28"/>
        </w:rPr>
        <w:t>.р</w:t>
      </w:r>
      <w:proofErr w:type="gramEnd"/>
      <w:r w:rsidRPr="0094082D">
        <w:rPr>
          <w:sz w:val="28"/>
          <w:szCs w:val="28"/>
        </w:rPr>
        <w:t xml:space="preserve">ублей, 200 %  к аналогичному периоду  2020 года, рентабельность производства + 58 % (за счет реализации продукции растениеводства урожая 2020 года).   Среднесписочная  численность работников за 9 месяцев 2021 </w:t>
      </w:r>
      <w:r w:rsidRPr="0094082D">
        <w:rPr>
          <w:sz w:val="28"/>
          <w:szCs w:val="28"/>
        </w:rPr>
        <w:lastRenderedPageBreak/>
        <w:t>года   в сельхозпредприятиях составила 131 человек, 96 %  к уровню прошлого года. Среднемесячная заработная плата составила  22903 рубля, 107 % к уровню прошлого года.  Дебиторская задолженность на 1.10.2021г. составила 39,9 млн</w:t>
      </w:r>
      <w:proofErr w:type="gramStart"/>
      <w:r w:rsidRPr="0094082D">
        <w:rPr>
          <w:sz w:val="28"/>
          <w:szCs w:val="28"/>
        </w:rPr>
        <w:t>.р</w:t>
      </w:r>
      <w:proofErr w:type="gramEnd"/>
      <w:r w:rsidRPr="0094082D">
        <w:rPr>
          <w:sz w:val="28"/>
          <w:szCs w:val="28"/>
        </w:rPr>
        <w:t xml:space="preserve">ублей, остаток ссудной задолженности по инвестиционным кредитам 29,3 млн.руб., остаток ссудной задолженности по краткосрочным кредитам и займам 28,2 млн.рублей, кредиторская задолженность 14,2 млн.рублей. Инвестиции в основной капитал составили 43,8 млн. рублей.       </w:t>
      </w:r>
    </w:p>
    <w:p w:rsidR="0082082B" w:rsidRPr="00A950C0" w:rsidRDefault="0082082B" w:rsidP="00CC6202">
      <w:pPr>
        <w:spacing w:line="360" w:lineRule="auto"/>
        <w:ind w:right="397"/>
        <w:jc w:val="center"/>
        <w:rPr>
          <w:b/>
          <w:sz w:val="28"/>
          <w:szCs w:val="28"/>
        </w:rPr>
      </w:pPr>
      <w:r w:rsidRPr="0094082D">
        <w:rPr>
          <w:b/>
          <w:sz w:val="28"/>
          <w:szCs w:val="28"/>
        </w:rPr>
        <w:t>Потребительский рынок</w:t>
      </w:r>
    </w:p>
    <w:p w:rsidR="0082082B" w:rsidRPr="00A950C0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  <w:r w:rsidRPr="00A950C0">
        <w:rPr>
          <w:sz w:val="28"/>
          <w:szCs w:val="28"/>
        </w:rPr>
        <w:t xml:space="preserve"> На  01.</w:t>
      </w:r>
      <w:r w:rsidR="00B81F21">
        <w:rPr>
          <w:sz w:val="28"/>
          <w:szCs w:val="28"/>
        </w:rPr>
        <w:t>10</w:t>
      </w:r>
      <w:r w:rsidRPr="00A950C0">
        <w:rPr>
          <w:sz w:val="28"/>
          <w:szCs w:val="28"/>
        </w:rPr>
        <w:t>.</w:t>
      </w:r>
      <w:r w:rsidR="00F55E3A" w:rsidRPr="00A950C0">
        <w:rPr>
          <w:sz w:val="28"/>
          <w:szCs w:val="28"/>
        </w:rPr>
        <w:t xml:space="preserve"> </w:t>
      </w:r>
      <w:r w:rsidRPr="00A950C0">
        <w:rPr>
          <w:sz w:val="28"/>
          <w:szCs w:val="28"/>
        </w:rPr>
        <w:t>20</w:t>
      </w:r>
      <w:r w:rsidR="009D0037" w:rsidRPr="00A950C0">
        <w:rPr>
          <w:sz w:val="28"/>
          <w:szCs w:val="28"/>
        </w:rPr>
        <w:t>2</w:t>
      </w:r>
      <w:r w:rsidR="00C54B7C" w:rsidRPr="00A950C0">
        <w:rPr>
          <w:sz w:val="28"/>
          <w:szCs w:val="28"/>
        </w:rPr>
        <w:t>1</w:t>
      </w:r>
      <w:r w:rsidRPr="00A950C0">
        <w:rPr>
          <w:sz w:val="28"/>
          <w:szCs w:val="28"/>
        </w:rPr>
        <w:t xml:space="preserve"> года в районе осуществляют деятельность </w:t>
      </w:r>
      <w:r w:rsidR="00640EA0" w:rsidRPr="00A950C0">
        <w:rPr>
          <w:sz w:val="28"/>
          <w:szCs w:val="28"/>
        </w:rPr>
        <w:t>7</w:t>
      </w:r>
      <w:r w:rsidRPr="00A950C0">
        <w:rPr>
          <w:sz w:val="28"/>
          <w:szCs w:val="28"/>
        </w:rPr>
        <w:t xml:space="preserve"> предприяти</w:t>
      </w:r>
      <w:r w:rsidR="00640EA0" w:rsidRPr="00A950C0">
        <w:rPr>
          <w:sz w:val="28"/>
          <w:szCs w:val="28"/>
        </w:rPr>
        <w:t>й, из которых более крупно</w:t>
      </w:r>
      <w:proofErr w:type="gramStart"/>
      <w:r w:rsidR="00640EA0" w:rsidRPr="00A950C0">
        <w:rPr>
          <w:sz w:val="28"/>
          <w:szCs w:val="28"/>
        </w:rPr>
        <w:t>е</w:t>
      </w:r>
      <w:r w:rsidRPr="00A950C0">
        <w:rPr>
          <w:sz w:val="28"/>
          <w:szCs w:val="28"/>
        </w:rPr>
        <w:t>-</w:t>
      </w:r>
      <w:proofErr w:type="gramEnd"/>
      <w:r w:rsidRPr="00A950C0">
        <w:rPr>
          <w:sz w:val="28"/>
          <w:szCs w:val="28"/>
        </w:rPr>
        <w:t xml:space="preserve"> </w:t>
      </w:r>
      <w:proofErr w:type="spellStart"/>
      <w:r w:rsidRPr="00A950C0">
        <w:rPr>
          <w:sz w:val="28"/>
          <w:szCs w:val="28"/>
        </w:rPr>
        <w:t>Тужинское</w:t>
      </w:r>
      <w:proofErr w:type="spellEnd"/>
      <w:r w:rsidRPr="00A950C0">
        <w:rPr>
          <w:sz w:val="28"/>
          <w:szCs w:val="28"/>
        </w:rPr>
        <w:t xml:space="preserve"> </w:t>
      </w:r>
      <w:proofErr w:type="spellStart"/>
      <w:r w:rsidRPr="00A950C0">
        <w:rPr>
          <w:sz w:val="28"/>
          <w:szCs w:val="28"/>
        </w:rPr>
        <w:t>райпо</w:t>
      </w:r>
      <w:proofErr w:type="spellEnd"/>
      <w:r w:rsidRPr="00A950C0">
        <w:rPr>
          <w:sz w:val="28"/>
          <w:szCs w:val="28"/>
        </w:rPr>
        <w:t xml:space="preserve">  и  </w:t>
      </w:r>
      <w:r w:rsidR="0022659B" w:rsidRPr="00A950C0">
        <w:rPr>
          <w:sz w:val="28"/>
          <w:szCs w:val="28"/>
        </w:rPr>
        <w:t>40</w:t>
      </w:r>
      <w:r w:rsidRPr="00A950C0">
        <w:rPr>
          <w:sz w:val="28"/>
          <w:szCs w:val="28"/>
        </w:rPr>
        <w:t xml:space="preserve"> индивидуальны</w:t>
      </w:r>
      <w:r w:rsidR="003020ED" w:rsidRPr="00A950C0">
        <w:rPr>
          <w:sz w:val="28"/>
          <w:szCs w:val="28"/>
        </w:rPr>
        <w:t>х</w:t>
      </w:r>
      <w:r w:rsidRPr="00A950C0">
        <w:rPr>
          <w:sz w:val="28"/>
          <w:szCs w:val="28"/>
        </w:rPr>
        <w:t xml:space="preserve"> предпринимател</w:t>
      </w:r>
      <w:r w:rsidR="003020ED" w:rsidRPr="00A950C0">
        <w:rPr>
          <w:sz w:val="28"/>
          <w:szCs w:val="28"/>
        </w:rPr>
        <w:t>я</w:t>
      </w:r>
      <w:r w:rsidRPr="00A950C0">
        <w:rPr>
          <w:sz w:val="28"/>
          <w:szCs w:val="28"/>
        </w:rPr>
        <w:t xml:space="preserve"> розничной торговли</w:t>
      </w:r>
      <w:r w:rsidR="00B963DB" w:rsidRPr="00A950C0">
        <w:rPr>
          <w:sz w:val="28"/>
          <w:szCs w:val="28"/>
        </w:rPr>
        <w:t>.</w:t>
      </w:r>
      <w:r w:rsidRPr="00A950C0">
        <w:rPr>
          <w:sz w:val="28"/>
          <w:szCs w:val="28"/>
        </w:rPr>
        <w:t xml:space="preserve">  </w:t>
      </w:r>
      <w:r w:rsidR="00B963DB" w:rsidRPr="00A950C0">
        <w:rPr>
          <w:sz w:val="28"/>
          <w:szCs w:val="28"/>
        </w:rPr>
        <w:t>Т</w:t>
      </w:r>
      <w:r w:rsidRPr="00A950C0">
        <w:rPr>
          <w:sz w:val="28"/>
          <w:szCs w:val="28"/>
        </w:rPr>
        <w:t>оргов</w:t>
      </w:r>
      <w:r w:rsidR="00B963DB" w:rsidRPr="00A950C0">
        <w:rPr>
          <w:sz w:val="28"/>
          <w:szCs w:val="28"/>
        </w:rPr>
        <w:t>ая</w:t>
      </w:r>
      <w:r w:rsidRPr="00A950C0">
        <w:rPr>
          <w:sz w:val="28"/>
          <w:szCs w:val="28"/>
        </w:rPr>
        <w:t xml:space="preserve"> площадь</w:t>
      </w:r>
      <w:r w:rsidR="00B963DB" w:rsidRPr="00A950C0">
        <w:rPr>
          <w:sz w:val="28"/>
          <w:szCs w:val="28"/>
        </w:rPr>
        <w:t xml:space="preserve">  </w:t>
      </w:r>
      <w:r w:rsidR="00850B4A" w:rsidRPr="00A950C0">
        <w:rPr>
          <w:sz w:val="28"/>
          <w:szCs w:val="28"/>
        </w:rPr>
        <w:t>19</w:t>
      </w:r>
      <w:r w:rsidR="00B963DB" w:rsidRPr="00A950C0">
        <w:rPr>
          <w:sz w:val="28"/>
          <w:szCs w:val="28"/>
        </w:rPr>
        <w:t xml:space="preserve"> нестационарных торговых объектов и </w:t>
      </w:r>
      <w:r w:rsidR="00FA53E1" w:rsidRPr="00A950C0">
        <w:rPr>
          <w:sz w:val="28"/>
          <w:szCs w:val="28"/>
        </w:rPr>
        <w:t>4</w:t>
      </w:r>
      <w:r w:rsidR="00C54B7C" w:rsidRPr="00A950C0">
        <w:rPr>
          <w:sz w:val="28"/>
          <w:szCs w:val="28"/>
        </w:rPr>
        <w:t>7</w:t>
      </w:r>
      <w:r w:rsidR="00B963DB" w:rsidRPr="00A950C0">
        <w:rPr>
          <w:sz w:val="28"/>
          <w:szCs w:val="28"/>
        </w:rPr>
        <w:t xml:space="preserve"> стационарных составляет </w:t>
      </w:r>
      <w:r w:rsidRPr="00A950C0">
        <w:rPr>
          <w:sz w:val="28"/>
          <w:szCs w:val="28"/>
        </w:rPr>
        <w:t xml:space="preserve"> </w:t>
      </w:r>
      <w:r w:rsidR="00C54B7C" w:rsidRPr="00A950C0">
        <w:rPr>
          <w:sz w:val="28"/>
          <w:szCs w:val="28"/>
        </w:rPr>
        <w:t>4,2</w:t>
      </w:r>
      <w:r w:rsidR="00B81F21">
        <w:rPr>
          <w:sz w:val="28"/>
          <w:szCs w:val="28"/>
        </w:rPr>
        <w:t>7</w:t>
      </w:r>
      <w:r w:rsidRPr="00A950C0">
        <w:rPr>
          <w:sz w:val="28"/>
          <w:szCs w:val="28"/>
        </w:rPr>
        <w:t xml:space="preserve"> тыс. кв.м., из них</w:t>
      </w:r>
      <w:r w:rsidR="00B963DB" w:rsidRPr="00A950C0">
        <w:rPr>
          <w:sz w:val="28"/>
          <w:szCs w:val="28"/>
        </w:rPr>
        <w:t xml:space="preserve"> которых  торговля продовольственными товарами  осуществляется на площади </w:t>
      </w:r>
      <w:r w:rsidR="00252E3C" w:rsidRPr="00A950C0">
        <w:rPr>
          <w:sz w:val="28"/>
          <w:szCs w:val="28"/>
        </w:rPr>
        <w:t xml:space="preserve"> </w:t>
      </w:r>
      <w:r w:rsidR="00C54B7C" w:rsidRPr="00A950C0">
        <w:rPr>
          <w:sz w:val="28"/>
          <w:szCs w:val="28"/>
        </w:rPr>
        <w:t>2,22</w:t>
      </w:r>
      <w:r w:rsidR="00B963DB" w:rsidRPr="00A950C0">
        <w:rPr>
          <w:sz w:val="28"/>
          <w:szCs w:val="28"/>
        </w:rPr>
        <w:t xml:space="preserve"> тыс.кв</w:t>
      </w:r>
      <w:proofErr w:type="gramStart"/>
      <w:r w:rsidR="00B963DB" w:rsidRPr="00A950C0">
        <w:rPr>
          <w:sz w:val="28"/>
          <w:szCs w:val="28"/>
        </w:rPr>
        <w:t>.м</w:t>
      </w:r>
      <w:proofErr w:type="gramEnd"/>
      <w:r w:rsidR="00B963DB" w:rsidRPr="00A950C0">
        <w:rPr>
          <w:sz w:val="28"/>
          <w:szCs w:val="28"/>
        </w:rPr>
        <w:t xml:space="preserve">  и непродовольственными</w:t>
      </w:r>
      <w:r w:rsidRPr="00A950C0">
        <w:rPr>
          <w:sz w:val="28"/>
          <w:szCs w:val="28"/>
        </w:rPr>
        <w:t> </w:t>
      </w:r>
      <w:r w:rsidR="00B963DB" w:rsidRPr="00A950C0">
        <w:rPr>
          <w:sz w:val="28"/>
          <w:szCs w:val="28"/>
        </w:rPr>
        <w:t>-</w:t>
      </w:r>
      <w:r w:rsidR="00C54B7C" w:rsidRPr="00A950C0">
        <w:rPr>
          <w:sz w:val="28"/>
          <w:szCs w:val="28"/>
        </w:rPr>
        <w:t>2,0</w:t>
      </w:r>
      <w:r w:rsidR="00B81F21">
        <w:rPr>
          <w:sz w:val="28"/>
          <w:szCs w:val="28"/>
        </w:rPr>
        <w:t>5</w:t>
      </w:r>
      <w:r w:rsidR="00B963DB" w:rsidRPr="00A950C0">
        <w:rPr>
          <w:sz w:val="28"/>
          <w:szCs w:val="28"/>
        </w:rPr>
        <w:t xml:space="preserve"> тыс.кв.м. </w:t>
      </w:r>
      <w:r w:rsidRPr="00A950C0">
        <w:rPr>
          <w:sz w:val="28"/>
          <w:szCs w:val="28"/>
        </w:rPr>
        <w:t xml:space="preserve"> </w:t>
      </w:r>
      <w:r w:rsidR="00252E3C" w:rsidRPr="00A950C0">
        <w:rPr>
          <w:sz w:val="28"/>
          <w:szCs w:val="28"/>
        </w:rPr>
        <w:t xml:space="preserve"> </w:t>
      </w:r>
      <w:r w:rsidR="00252E3C" w:rsidRPr="0094082D">
        <w:rPr>
          <w:sz w:val="28"/>
          <w:szCs w:val="28"/>
        </w:rPr>
        <w:t xml:space="preserve">За </w:t>
      </w:r>
      <w:r w:rsidR="00483576" w:rsidRPr="0094082D">
        <w:rPr>
          <w:sz w:val="28"/>
          <w:szCs w:val="28"/>
        </w:rPr>
        <w:t>9 месяцев</w:t>
      </w:r>
      <w:r w:rsidR="00252E3C" w:rsidRPr="0094082D">
        <w:rPr>
          <w:sz w:val="28"/>
          <w:szCs w:val="28"/>
        </w:rPr>
        <w:t xml:space="preserve"> 20</w:t>
      </w:r>
      <w:r w:rsidR="0022659B" w:rsidRPr="0094082D">
        <w:rPr>
          <w:sz w:val="28"/>
          <w:szCs w:val="28"/>
        </w:rPr>
        <w:t>2</w:t>
      </w:r>
      <w:r w:rsidR="0026209D" w:rsidRPr="0094082D">
        <w:rPr>
          <w:sz w:val="28"/>
          <w:szCs w:val="28"/>
        </w:rPr>
        <w:t>1</w:t>
      </w:r>
      <w:r w:rsidR="00CD3DC0" w:rsidRPr="0094082D">
        <w:rPr>
          <w:sz w:val="28"/>
          <w:szCs w:val="28"/>
        </w:rPr>
        <w:t xml:space="preserve"> </w:t>
      </w:r>
      <w:r w:rsidR="00252E3C" w:rsidRPr="0094082D">
        <w:rPr>
          <w:sz w:val="28"/>
          <w:szCs w:val="28"/>
        </w:rPr>
        <w:t xml:space="preserve">года  оборот розничной торговли по организациям без СМП составил </w:t>
      </w:r>
      <w:r w:rsidR="00161E79" w:rsidRPr="0094082D">
        <w:rPr>
          <w:sz w:val="28"/>
          <w:szCs w:val="28"/>
        </w:rPr>
        <w:t xml:space="preserve"> </w:t>
      </w:r>
      <w:r w:rsidR="00483576" w:rsidRPr="0094082D">
        <w:rPr>
          <w:sz w:val="28"/>
          <w:szCs w:val="28"/>
        </w:rPr>
        <w:t>428068</w:t>
      </w:r>
      <w:r w:rsidR="0026209D" w:rsidRPr="0094082D">
        <w:rPr>
          <w:sz w:val="28"/>
          <w:szCs w:val="28"/>
        </w:rPr>
        <w:t xml:space="preserve"> </w:t>
      </w:r>
      <w:r w:rsidR="000422FC" w:rsidRPr="0094082D">
        <w:rPr>
          <w:sz w:val="28"/>
          <w:szCs w:val="28"/>
        </w:rPr>
        <w:t xml:space="preserve"> </w:t>
      </w:r>
      <w:proofErr w:type="spellStart"/>
      <w:r w:rsidR="00C836A6" w:rsidRPr="0094082D">
        <w:rPr>
          <w:sz w:val="28"/>
          <w:szCs w:val="28"/>
        </w:rPr>
        <w:t>тыс.руб</w:t>
      </w:r>
      <w:proofErr w:type="spellEnd"/>
      <w:r w:rsidR="00C836A6" w:rsidRPr="0094082D">
        <w:rPr>
          <w:sz w:val="28"/>
          <w:szCs w:val="28"/>
        </w:rPr>
        <w:t>,</w:t>
      </w:r>
      <w:r w:rsidR="0026209D" w:rsidRPr="0094082D">
        <w:rPr>
          <w:sz w:val="28"/>
          <w:szCs w:val="28"/>
        </w:rPr>
        <w:t xml:space="preserve"> </w:t>
      </w:r>
      <w:r w:rsidR="00C836A6" w:rsidRPr="0094082D">
        <w:rPr>
          <w:sz w:val="28"/>
          <w:szCs w:val="28"/>
        </w:rPr>
        <w:t xml:space="preserve"> что составляет </w:t>
      </w:r>
      <w:r w:rsidR="00483576" w:rsidRPr="0094082D">
        <w:rPr>
          <w:sz w:val="28"/>
          <w:szCs w:val="28"/>
        </w:rPr>
        <w:t xml:space="preserve"> 89,6</w:t>
      </w:r>
      <w:r w:rsidR="000422FC" w:rsidRPr="0094082D">
        <w:rPr>
          <w:sz w:val="28"/>
          <w:szCs w:val="28"/>
        </w:rPr>
        <w:t xml:space="preserve"> </w:t>
      </w:r>
      <w:r w:rsidR="00C836A6" w:rsidRPr="0094082D">
        <w:rPr>
          <w:sz w:val="28"/>
          <w:szCs w:val="28"/>
        </w:rPr>
        <w:t>% к</w:t>
      </w:r>
      <w:r w:rsidRPr="0094082D">
        <w:rPr>
          <w:sz w:val="28"/>
          <w:szCs w:val="28"/>
        </w:rPr>
        <w:t xml:space="preserve"> </w:t>
      </w:r>
      <w:r w:rsidR="00C836A6" w:rsidRPr="0094082D">
        <w:rPr>
          <w:sz w:val="28"/>
          <w:szCs w:val="28"/>
        </w:rPr>
        <w:t xml:space="preserve">соответствующему периоду прошлого года. </w:t>
      </w:r>
      <w:r w:rsidRPr="0094082D">
        <w:rPr>
          <w:sz w:val="28"/>
          <w:szCs w:val="28"/>
        </w:rPr>
        <w:t xml:space="preserve"> </w:t>
      </w:r>
      <w:r w:rsidR="00C836A6" w:rsidRPr="0094082D">
        <w:rPr>
          <w:sz w:val="28"/>
          <w:szCs w:val="28"/>
        </w:rPr>
        <w:t xml:space="preserve"> </w:t>
      </w:r>
      <w:r w:rsidR="0026209D" w:rsidRPr="0094082D">
        <w:rPr>
          <w:sz w:val="28"/>
          <w:szCs w:val="28"/>
        </w:rPr>
        <w:t>12,</w:t>
      </w:r>
      <w:r w:rsidR="00483576" w:rsidRPr="0094082D">
        <w:rPr>
          <w:sz w:val="28"/>
          <w:szCs w:val="28"/>
        </w:rPr>
        <w:t>4</w:t>
      </w:r>
      <w:r w:rsidR="0026209D" w:rsidRPr="0094082D">
        <w:rPr>
          <w:sz w:val="28"/>
          <w:szCs w:val="28"/>
        </w:rPr>
        <w:t xml:space="preserve"> </w:t>
      </w:r>
      <w:r w:rsidR="00C836A6" w:rsidRPr="0094082D">
        <w:rPr>
          <w:sz w:val="28"/>
          <w:szCs w:val="28"/>
        </w:rPr>
        <w:t>% в  обороте розничной торговли</w:t>
      </w:r>
      <w:r w:rsidR="0026209D" w:rsidRPr="0094082D">
        <w:rPr>
          <w:sz w:val="28"/>
          <w:szCs w:val="28"/>
        </w:rPr>
        <w:t xml:space="preserve"> составляет </w:t>
      </w:r>
      <w:r w:rsidR="00C836A6" w:rsidRPr="0094082D">
        <w:rPr>
          <w:sz w:val="28"/>
          <w:szCs w:val="28"/>
        </w:rPr>
        <w:t xml:space="preserve">оборот алкогольной продукции. Оборот общественного питания за </w:t>
      </w:r>
      <w:r w:rsidR="00483576" w:rsidRPr="0094082D">
        <w:rPr>
          <w:sz w:val="28"/>
          <w:szCs w:val="28"/>
        </w:rPr>
        <w:t>9 месяцев</w:t>
      </w:r>
      <w:r w:rsidR="00161E79" w:rsidRPr="0094082D">
        <w:rPr>
          <w:sz w:val="28"/>
          <w:szCs w:val="28"/>
        </w:rPr>
        <w:t xml:space="preserve"> </w:t>
      </w:r>
      <w:r w:rsidR="00C836A6" w:rsidRPr="0094082D">
        <w:rPr>
          <w:sz w:val="28"/>
          <w:szCs w:val="28"/>
        </w:rPr>
        <w:t xml:space="preserve"> 20</w:t>
      </w:r>
      <w:r w:rsidR="0022659B" w:rsidRPr="0094082D">
        <w:rPr>
          <w:sz w:val="28"/>
          <w:szCs w:val="28"/>
        </w:rPr>
        <w:t>2</w:t>
      </w:r>
      <w:r w:rsidR="0026209D" w:rsidRPr="0094082D">
        <w:rPr>
          <w:sz w:val="28"/>
          <w:szCs w:val="28"/>
        </w:rPr>
        <w:t>1</w:t>
      </w:r>
      <w:r w:rsidR="00C836A6" w:rsidRPr="0094082D">
        <w:rPr>
          <w:sz w:val="28"/>
          <w:szCs w:val="28"/>
        </w:rPr>
        <w:t xml:space="preserve"> года </w:t>
      </w:r>
      <w:r w:rsidR="009C7761" w:rsidRPr="0094082D">
        <w:rPr>
          <w:sz w:val="28"/>
          <w:szCs w:val="28"/>
        </w:rPr>
        <w:t xml:space="preserve"> составил</w:t>
      </w:r>
      <w:r w:rsidR="00483576" w:rsidRPr="0094082D">
        <w:rPr>
          <w:sz w:val="28"/>
          <w:szCs w:val="28"/>
        </w:rPr>
        <w:t xml:space="preserve">  5704 тыс</w:t>
      </w:r>
      <w:proofErr w:type="gramStart"/>
      <w:r w:rsidR="00483576" w:rsidRPr="0094082D">
        <w:rPr>
          <w:sz w:val="28"/>
          <w:szCs w:val="28"/>
        </w:rPr>
        <w:t>.р</w:t>
      </w:r>
      <w:proofErr w:type="gramEnd"/>
      <w:r w:rsidR="00483576" w:rsidRPr="0094082D">
        <w:rPr>
          <w:sz w:val="28"/>
          <w:szCs w:val="28"/>
        </w:rPr>
        <w:t>ублей или</w:t>
      </w:r>
      <w:r w:rsidR="009C7761" w:rsidRPr="0094082D">
        <w:rPr>
          <w:sz w:val="28"/>
          <w:szCs w:val="28"/>
        </w:rPr>
        <w:t xml:space="preserve"> </w:t>
      </w:r>
      <w:r w:rsidR="0026209D" w:rsidRPr="0094082D">
        <w:rPr>
          <w:sz w:val="28"/>
          <w:szCs w:val="28"/>
        </w:rPr>
        <w:t>1</w:t>
      </w:r>
      <w:r w:rsidR="00483576" w:rsidRPr="0094082D">
        <w:rPr>
          <w:sz w:val="28"/>
          <w:szCs w:val="28"/>
        </w:rPr>
        <w:t xml:space="preserve">55,4 </w:t>
      </w:r>
      <w:r w:rsidR="00C836A6" w:rsidRPr="0094082D">
        <w:rPr>
          <w:sz w:val="28"/>
          <w:szCs w:val="28"/>
        </w:rPr>
        <w:t>% к уровню прошлого года.</w:t>
      </w:r>
      <w:r w:rsidR="00C836A6" w:rsidRPr="00A950C0">
        <w:rPr>
          <w:sz w:val="28"/>
          <w:szCs w:val="28"/>
        </w:rPr>
        <w:t xml:space="preserve"> </w:t>
      </w:r>
      <w:r w:rsidRPr="00A950C0">
        <w:rPr>
          <w:sz w:val="28"/>
          <w:szCs w:val="28"/>
        </w:rPr>
        <w:t xml:space="preserve"> </w:t>
      </w:r>
    </w:p>
    <w:p w:rsidR="0082082B" w:rsidRPr="00A950C0" w:rsidRDefault="00F138CB" w:rsidP="00CC6202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A950C0">
        <w:rPr>
          <w:rFonts w:ascii="Times New Roman" w:hAnsi="Times New Roman" w:cs="Times New Roman"/>
          <w:b/>
          <w:color w:val="052635"/>
          <w:sz w:val="28"/>
          <w:szCs w:val="28"/>
        </w:rPr>
        <w:t>З</w:t>
      </w:r>
      <w:r w:rsidR="0082082B" w:rsidRPr="00A950C0">
        <w:rPr>
          <w:rFonts w:ascii="Times New Roman" w:hAnsi="Times New Roman" w:cs="Times New Roman"/>
          <w:b/>
          <w:color w:val="052635"/>
          <w:sz w:val="28"/>
          <w:szCs w:val="28"/>
        </w:rPr>
        <w:t>аработная плата</w:t>
      </w:r>
    </w:p>
    <w:p w:rsidR="0047345E" w:rsidRPr="00A950C0" w:rsidRDefault="00F138CB" w:rsidP="00CC6202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 w:right="397" w:firstLine="274"/>
        <w:jc w:val="both"/>
        <w:rPr>
          <w:sz w:val="28"/>
          <w:szCs w:val="28"/>
        </w:rPr>
      </w:pPr>
      <w:r w:rsidRPr="00A950C0">
        <w:rPr>
          <w:rFonts w:ascii="Times New Roman" w:hAnsi="Times New Roman" w:cs="Times New Roman"/>
          <w:sz w:val="28"/>
          <w:szCs w:val="28"/>
        </w:rPr>
        <w:t xml:space="preserve">За </w:t>
      </w:r>
      <w:r w:rsidR="005A1A12">
        <w:rPr>
          <w:rFonts w:ascii="Times New Roman" w:hAnsi="Times New Roman" w:cs="Times New Roman"/>
          <w:sz w:val="28"/>
          <w:szCs w:val="28"/>
        </w:rPr>
        <w:t>9 месяцев</w:t>
      </w:r>
      <w:r w:rsidRPr="00A950C0">
        <w:rPr>
          <w:rFonts w:ascii="Times New Roman" w:hAnsi="Times New Roman" w:cs="Times New Roman"/>
          <w:sz w:val="28"/>
          <w:szCs w:val="28"/>
        </w:rPr>
        <w:t xml:space="preserve"> 20</w:t>
      </w:r>
      <w:r w:rsidR="00CF274D" w:rsidRPr="00A950C0">
        <w:rPr>
          <w:rFonts w:ascii="Times New Roman" w:hAnsi="Times New Roman" w:cs="Times New Roman"/>
          <w:sz w:val="28"/>
          <w:szCs w:val="28"/>
        </w:rPr>
        <w:t>2</w:t>
      </w:r>
      <w:r w:rsidR="00E75BAB" w:rsidRPr="00A950C0">
        <w:rPr>
          <w:rFonts w:ascii="Times New Roman" w:hAnsi="Times New Roman" w:cs="Times New Roman"/>
          <w:sz w:val="28"/>
          <w:szCs w:val="28"/>
        </w:rPr>
        <w:t>1</w:t>
      </w:r>
      <w:r w:rsidRPr="00A950C0">
        <w:rPr>
          <w:rFonts w:ascii="Times New Roman" w:hAnsi="Times New Roman" w:cs="Times New Roman"/>
          <w:sz w:val="28"/>
          <w:szCs w:val="28"/>
        </w:rPr>
        <w:t xml:space="preserve"> года  среднесписочная численность работников крупных и средних организаций района</w:t>
      </w:r>
      <w:r w:rsidR="00E75BAB" w:rsidRPr="00A950C0">
        <w:rPr>
          <w:rFonts w:ascii="Times New Roman" w:hAnsi="Times New Roman" w:cs="Times New Roman"/>
          <w:sz w:val="28"/>
          <w:szCs w:val="28"/>
        </w:rPr>
        <w:t xml:space="preserve"> (без внешних совместителей)</w:t>
      </w:r>
      <w:r w:rsidRPr="00A950C0">
        <w:rPr>
          <w:rFonts w:ascii="Times New Roman" w:hAnsi="Times New Roman" w:cs="Times New Roman"/>
          <w:sz w:val="28"/>
          <w:szCs w:val="28"/>
        </w:rPr>
        <w:t xml:space="preserve"> составила  </w:t>
      </w:r>
      <w:r w:rsidR="00AC4E0E">
        <w:rPr>
          <w:rFonts w:ascii="Times New Roman" w:hAnsi="Times New Roman" w:cs="Times New Roman"/>
          <w:sz w:val="28"/>
          <w:szCs w:val="28"/>
        </w:rPr>
        <w:t>919</w:t>
      </w:r>
      <w:r w:rsidRPr="00A950C0">
        <w:rPr>
          <w:rFonts w:ascii="Times New Roman" w:hAnsi="Times New Roman" w:cs="Times New Roman"/>
          <w:sz w:val="28"/>
          <w:szCs w:val="28"/>
        </w:rPr>
        <w:t xml:space="preserve"> чел</w:t>
      </w:r>
      <w:r w:rsidR="00D260EC" w:rsidRPr="00A950C0">
        <w:rPr>
          <w:rFonts w:ascii="Times New Roman" w:hAnsi="Times New Roman" w:cs="Times New Roman"/>
          <w:sz w:val="28"/>
          <w:szCs w:val="28"/>
        </w:rPr>
        <w:t xml:space="preserve">овек </w:t>
      </w:r>
      <w:r w:rsidRPr="00A950C0">
        <w:rPr>
          <w:rFonts w:ascii="Times New Roman" w:hAnsi="Times New Roman" w:cs="Times New Roman"/>
          <w:sz w:val="28"/>
          <w:szCs w:val="28"/>
        </w:rPr>
        <w:t xml:space="preserve"> или </w:t>
      </w:r>
      <w:r w:rsidR="00D260EC" w:rsidRPr="00A950C0">
        <w:rPr>
          <w:rFonts w:ascii="Times New Roman" w:hAnsi="Times New Roman" w:cs="Times New Roman"/>
          <w:sz w:val="28"/>
          <w:szCs w:val="28"/>
        </w:rPr>
        <w:t xml:space="preserve"> 9</w:t>
      </w:r>
      <w:r w:rsidR="00AC4E0E">
        <w:rPr>
          <w:rFonts w:ascii="Times New Roman" w:hAnsi="Times New Roman" w:cs="Times New Roman"/>
          <w:sz w:val="28"/>
          <w:szCs w:val="28"/>
        </w:rPr>
        <w:t>3,9</w:t>
      </w:r>
      <w:r w:rsidRPr="00A950C0">
        <w:rPr>
          <w:rFonts w:ascii="Times New Roman" w:hAnsi="Times New Roman" w:cs="Times New Roman"/>
          <w:sz w:val="28"/>
          <w:szCs w:val="28"/>
        </w:rPr>
        <w:t xml:space="preserve"> % к соответствующему периоду прошлого года.  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Фонд оплаты труда  </w:t>
      </w:r>
      <w:r w:rsidRPr="00A950C0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A950C0">
        <w:rPr>
          <w:rFonts w:ascii="Times New Roman" w:hAnsi="Times New Roman" w:cs="Times New Roman"/>
          <w:sz w:val="28"/>
          <w:szCs w:val="28"/>
        </w:rPr>
        <w:t>отчетный период</w:t>
      </w:r>
      <w:r w:rsidRPr="00A950C0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и учреждениям 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 составил  </w:t>
      </w:r>
      <w:r w:rsidR="00AC4E0E">
        <w:rPr>
          <w:rFonts w:ascii="Times New Roman" w:hAnsi="Times New Roman" w:cs="Times New Roman"/>
          <w:sz w:val="28"/>
          <w:szCs w:val="28"/>
        </w:rPr>
        <w:t>224,9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2B" w:rsidRPr="00A950C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082B" w:rsidRPr="00A950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082B" w:rsidRPr="00A950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082B" w:rsidRPr="00A950C0">
        <w:rPr>
          <w:rFonts w:ascii="Times New Roman" w:hAnsi="Times New Roman" w:cs="Times New Roman"/>
          <w:sz w:val="28"/>
          <w:szCs w:val="28"/>
        </w:rPr>
        <w:t xml:space="preserve">, соответственно размер среднемесячной  заработной платы   составил </w:t>
      </w:r>
      <w:r w:rsidR="00EB3EFA" w:rsidRPr="00A950C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260EC" w:rsidRPr="00A950C0">
        <w:rPr>
          <w:rFonts w:ascii="Times New Roman" w:hAnsi="Times New Roman" w:cs="Times New Roman"/>
          <w:sz w:val="28"/>
          <w:szCs w:val="28"/>
        </w:rPr>
        <w:t>72</w:t>
      </w:r>
      <w:r w:rsidR="00AC4E0E">
        <w:rPr>
          <w:rFonts w:ascii="Times New Roman" w:hAnsi="Times New Roman" w:cs="Times New Roman"/>
          <w:sz w:val="28"/>
          <w:szCs w:val="28"/>
        </w:rPr>
        <w:t>00</w:t>
      </w:r>
      <w:r w:rsidR="00FC6F06" w:rsidRPr="00A950C0">
        <w:rPr>
          <w:rFonts w:ascii="Times New Roman" w:hAnsi="Times New Roman" w:cs="Times New Roman"/>
          <w:sz w:val="28"/>
          <w:szCs w:val="28"/>
        </w:rPr>
        <w:t xml:space="preserve"> р</w:t>
      </w:r>
      <w:r w:rsidR="0082082B" w:rsidRPr="00A950C0">
        <w:rPr>
          <w:rFonts w:ascii="Times New Roman" w:hAnsi="Times New Roman" w:cs="Times New Roman"/>
          <w:sz w:val="28"/>
          <w:szCs w:val="28"/>
        </w:rPr>
        <w:t>уб</w:t>
      </w:r>
      <w:r w:rsidR="00EB3EFA" w:rsidRPr="00A950C0">
        <w:rPr>
          <w:rFonts w:ascii="Times New Roman" w:hAnsi="Times New Roman" w:cs="Times New Roman"/>
          <w:sz w:val="28"/>
          <w:szCs w:val="28"/>
        </w:rPr>
        <w:t>л</w:t>
      </w:r>
      <w:r w:rsidR="00AC4E0E">
        <w:rPr>
          <w:rFonts w:ascii="Times New Roman" w:hAnsi="Times New Roman" w:cs="Times New Roman"/>
          <w:sz w:val="28"/>
          <w:szCs w:val="28"/>
        </w:rPr>
        <w:t>ей</w:t>
      </w:r>
      <w:r w:rsidR="00EB3EFA" w:rsidRPr="00A950C0">
        <w:rPr>
          <w:rFonts w:ascii="Times New Roman" w:hAnsi="Times New Roman" w:cs="Times New Roman"/>
          <w:sz w:val="28"/>
          <w:szCs w:val="28"/>
        </w:rPr>
        <w:t xml:space="preserve"> 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- </w:t>
      </w:r>
      <w:r w:rsidR="00D704C7" w:rsidRPr="00A950C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82082B" w:rsidRPr="00A950C0">
        <w:rPr>
          <w:rFonts w:ascii="Times New Roman" w:hAnsi="Times New Roman" w:cs="Times New Roman"/>
          <w:sz w:val="28"/>
          <w:szCs w:val="28"/>
        </w:rPr>
        <w:t>рост</w:t>
      </w:r>
      <w:r w:rsidR="00D704C7" w:rsidRPr="00A950C0">
        <w:rPr>
          <w:rFonts w:ascii="Times New Roman" w:hAnsi="Times New Roman" w:cs="Times New Roman"/>
          <w:sz w:val="28"/>
          <w:szCs w:val="28"/>
        </w:rPr>
        <w:t>а к соответствующему периоду прошлого года  составил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 </w:t>
      </w:r>
      <w:r w:rsidR="00D704C7" w:rsidRPr="00A950C0">
        <w:rPr>
          <w:rFonts w:ascii="Times New Roman" w:hAnsi="Times New Roman" w:cs="Times New Roman"/>
          <w:sz w:val="28"/>
          <w:szCs w:val="28"/>
        </w:rPr>
        <w:t>1</w:t>
      </w:r>
      <w:r w:rsidR="00D260EC" w:rsidRPr="00A950C0">
        <w:rPr>
          <w:rFonts w:ascii="Times New Roman" w:hAnsi="Times New Roman" w:cs="Times New Roman"/>
          <w:sz w:val="28"/>
          <w:szCs w:val="28"/>
        </w:rPr>
        <w:t>0</w:t>
      </w:r>
      <w:r w:rsidR="00AC4E0E">
        <w:rPr>
          <w:rFonts w:ascii="Times New Roman" w:hAnsi="Times New Roman" w:cs="Times New Roman"/>
          <w:sz w:val="28"/>
          <w:szCs w:val="28"/>
        </w:rPr>
        <w:t>4,9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 %</w:t>
      </w:r>
      <w:r w:rsidR="00D704C7" w:rsidRPr="00A950C0">
        <w:rPr>
          <w:rFonts w:ascii="Times New Roman" w:hAnsi="Times New Roman" w:cs="Times New Roman"/>
          <w:sz w:val="28"/>
          <w:szCs w:val="28"/>
        </w:rPr>
        <w:t>.</w:t>
      </w:r>
      <w:r w:rsidR="0082082B" w:rsidRPr="00A9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2F5" w:rsidRPr="00A950C0" w:rsidRDefault="00A542F5" w:rsidP="00CC6202">
      <w:pPr>
        <w:spacing w:line="360" w:lineRule="auto"/>
        <w:jc w:val="both"/>
        <w:rPr>
          <w:sz w:val="28"/>
          <w:szCs w:val="28"/>
        </w:rPr>
      </w:pPr>
    </w:p>
    <w:p w:rsidR="0082082B" w:rsidRPr="00A950C0" w:rsidRDefault="0082082B" w:rsidP="00CC6202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A950C0">
        <w:rPr>
          <w:rFonts w:ascii="Times New Roman" w:hAnsi="Times New Roman" w:cs="Times New Roman"/>
          <w:b/>
          <w:color w:val="4C4C4F"/>
          <w:sz w:val="28"/>
          <w:szCs w:val="28"/>
        </w:rPr>
        <w:t>Инвестиции</w:t>
      </w:r>
    </w:p>
    <w:p w:rsidR="0019341D" w:rsidRPr="00A950C0" w:rsidRDefault="0082082B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A950C0">
        <w:rPr>
          <w:rFonts w:ascii="Times New Roman" w:hAnsi="Times New Roman" w:cs="Times New Roman"/>
          <w:color w:val="4C4C4F"/>
          <w:sz w:val="28"/>
          <w:szCs w:val="28"/>
        </w:rPr>
        <w:t>Объем инвестиций  за счет всех источников финансирования по крупным и средним предприятиям за</w:t>
      </w:r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CF1BE9">
        <w:rPr>
          <w:rFonts w:ascii="Times New Roman" w:hAnsi="Times New Roman" w:cs="Times New Roman"/>
          <w:color w:val="4C4C4F"/>
          <w:sz w:val="28"/>
          <w:szCs w:val="28"/>
        </w:rPr>
        <w:t>9 месяцев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20</w:t>
      </w:r>
      <w:r w:rsidR="003B76EC" w:rsidRPr="00A950C0">
        <w:rPr>
          <w:rFonts w:ascii="Times New Roman" w:hAnsi="Times New Roman" w:cs="Times New Roman"/>
          <w:color w:val="4C4C4F"/>
          <w:sz w:val="28"/>
          <w:szCs w:val="28"/>
        </w:rPr>
        <w:t>2</w:t>
      </w:r>
      <w:r w:rsidR="00841071" w:rsidRPr="00A950C0">
        <w:rPr>
          <w:rFonts w:ascii="Times New Roman" w:hAnsi="Times New Roman" w:cs="Times New Roman"/>
          <w:color w:val="4C4C4F"/>
          <w:sz w:val="28"/>
          <w:szCs w:val="28"/>
        </w:rPr>
        <w:t>1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год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а 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составил </w:t>
      </w:r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CF1BE9">
        <w:rPr>
          <w:rFonts w:ascii="Times New Roman" w:hAnsi="Times New Roman" w:cs="Times New Roman"/>
          <w:color w:val="4C4C4F"/>
          <w:sz w:val="28"/>
          <w:szCs w:val="28"/>
        </w:rPr>
        <w:t>11 818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gramStart"/>
      <w:r w:rsidRPr="00A950C0">
        <w:rPr>
          <w:rFonts w:ascii="Times New Roman" w:hAnsi="Times New Roman" w:cs="Times New Roman"/>
          <w:color w:val="4C4C4F"/>
          <w:sz w:val="28"/>
          <w:szCs w:val="28"/>
        </w:rPr>
        <w:t>.р</w:t>
      </w:r>
      <w:proofErr w:type="gramEnd"/>
      <w:r w:rsidRPr="00A950C0">
        <w:rPr>
          <w:rFonts w:ascii="Times New Roman" w:hAnsi="Times New Roman" w:cs="Times New Roman"/>
          <w:color w:val="4C4C4F"/>
          <w:sz w:val="28"/>
          <w:szCs w:val="28"/>
        </w:rPr>
        <w:t>уб</w:t>
      </w:r>
      <w:proofErr w:type="spellEnd"/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, что 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>на</w:t>
      </w:r>
      <w:r w:rsidR="00CF1BE9">
        <w:rPr>
          <w:rFonts w:ascii="Times New Roman" w:hAnsi="Times New Roman" w:cs="Times New Roman"/>
          <w:color w:val="4C4C4F"/>
          <w:sz w:val="28"/>
          <w:szCs w:val="28"/>
        </w:rPr>
        <w:t xml:space="preserve"> 3 907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тыс.рублей или  </w:t>
      </w:r>
      <w:r w:rsidR="00CF1BE9">
        <w:rPr>
          <w:rFonts w:ascii="Times New Roman" w:hAnsi="Times New Roman" w:cs="Times New Roman"/>
          <w:color w:val="4C4C4F"/>
          <w:sz w:val="28"/>
          <w:szCs w:val="28"/>
        </w:rPr>
        <w:t>49,4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%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больше 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>аналогично</w:t>
      </w:r>
      <w:r w:rsidR="001525A7" w:rsidRPr="00A950C0">
        <w:rPr>
          <w:rFonts w:ascii="Times New Roman" w:hAnsi="Times New Roman" w:cs="Times New Roman"/>
          <w:color w:val="4C4C4F"/>
          <w:sz w:val="28"/>
          <w:szCs w:val="28"/>
        </w:rPr>
        <w:t>го</w:t>
      </w:r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период</w:t>
      </w:r>
      <w:r w:rsidR="001525A7" w:rsidRPr="00A950C0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20</w:t>
      </w:r>
      <w:r w:rsidR="00841071" w:rsidRPr="00A950C0">
        <w:rPr>
          <w:rFonts w:ascii="Times New Roman" w:hAnsi="Times New Roman" w:cs="Times New Roman"/>
          <w:color w:val="4C4C4F"/>
          <w:sz w:val="28"/>
          <w:szCs w:val="28"/>
        </w:rPr>
        <w:t>20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год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.  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>Наибольшую долю</w:t>
      </w:r>
      <w:r w:rsidR="0019341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CF1BE9">
        <w:rPr>
          <w:rFonts w:ascii="Times New Roman" w:hAnsi="Times New Roman" w:cs="Times New Roman"/>
          <w:color w:val="4C4C4F"/>
          <w:sz w:val="28"/>
          <w:szCs w:val="28"/>
        </w:rPr>
        <w:t>71,4</w:t>
      </w:r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%- в общем объеме инвести</w:t>
      </w:r>
      <w:r w:rsidR="00E05789" w:rsidRPr="00A950C0">
        <w:rPr>
          <w:rFonts w:ascii="Times New Roman" w:hAnsi="Times New Roman" w:cs="Times New Roman"/>
          <w:color w:val="4C4C4F"/>
          <w:sz w:val="28"/>
          <w:szCs w:val="28"/>
        </w:rPr>
        <w:t>ц</w:t>
      </w:r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>и</w:t>
      </w:r>
      <w:proofErr w:type="gramStart"/>
      <w:r w:rsidR="00F5184A" w:rsidRPr="00A950C0">
        <w:rPr>
          <w:rFonts w:ascii="Times New Roman" w:hAnsi="Times New Roman" w:cs="Times New Roman"/>
          <w:color w:val="4C4C4F"/>
          <w:sz w:val="28"/>
          <w:szCs w:val="28"/>
        </w:rPr>
        <w:t>й</w:t>
      </w:r>
      <w:r w:rsidR="00E05789" w:rsidRPr="00A950C0">
        <w:rPr>
          <w:rFonts w:ascii="Times New Roman" w:hAnsi="Times New Roman" w:cs="Times New Roman"/>
          <w:color w:val="4C4C4F"/>
          <w:sz w:val="28"/>
          <w:szCs w:val="28"/>
        </w:rPr>
        <w:t>-</w:t>
      </w:r>
      <w:proofErr w:type="gramEnd"/>
      <w:r w:rsidR="00E05789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инвестиции 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предприятий розничной торговли, </w:t>
      </w:r>
      <w:r w:rsidR="00CF1BE9">
        <w:rPr>
          <w:rFonts w:ascii="Times New Roman" w:hAnsi="Times New Roman" w:cs="Times New Roman"/>
          <w:color w:val="4C4C4F"/>
          <w:sz w:val="28"/>
          <w:szCs w:val="28"/>
        </w:rPr>
        <w:t>1</w:t>
      </w:r>
      <w:r w:rsidR="00841071" w:rsidRPr="00A950C0">
        <w:rPr>
          <w:rFonts w:ascii="Times New Roman" w:hAnsi="Times New Roman" w:cs="Times New Roman"/>
          <w:color w:val="4C4C4F"/>
          <w:sz w:val="28"/>
          <w:szCs w:val="28"/>
        </w:rPr>
        <w:t>6</w:t>
      </w:r>
      <w:r w:rsidR="00CF1BE9">
        <w:rPr>
          <w:rFonts w:ascii="Times New Roman" w:hAnsi="Times New Roman" w:cs="Times New Roman"/>
          <w:color w:val="4C4C4F"/>
          <w:sz w:val="28"/>
          <w:szCs w:val="28"/>
        </w:rPr>
        <w:t>,2</w:t>
      </w:r>
      <w:r w:rsidR="003B76E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% - учреждения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образования</w:t>
      </w:r>
      <w:r w:rsidR="00CF1BE9">
        <w:rPr>
          <w:rFonts w:ascii="Times New Roman" w:hAnsi="Times New Roman" w:cs="Times New Roman"/>
          <w:color w:val="4C4C4F"/>
          <w:sz w:val="28"/>
          <w:szCs w:val="28"/>
        </w:rPr>
        <w:t xml:space="preserve"> и 6,8</w:t>
      </w:r>
      <w:r w:rsidR="00CF1BE9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% - учреждения государственного управления </w:t>
      </w:r>
      <w:r w:rsidR="0010749D" w:rsidRPr="00A950C0">
        <w:rPr>
          <w:rFonts w:ascii="Times New Roman" w:hAnsi="Times New Roman" w:cs="Times New Roman"/>
          <w:color w:val="4C4C4F"/>
          <w:sz w:val="28"/>
          <w:szCs w:val="28"/>
        </w:rPr>
        <w:t>.</w:t>
      </w:r>
    </w:p>
    <w:p w:rsidR="005F7C5E" w:rsidRPr="00A950C0" w:rsidRDefault="002A5F15" w:rsidP="00CC6202">
      <w:pPr>
        <w:pStyle w:val="a4"/>
        <w:spacing w:line="360" w:lineRule="auto"/>
        <w:ind w:right="397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A950C0">
        <w:rPr>
          <w:rFonts w:ascii="Times New Roman" w:hAnsi="Times New Roman" w:cs="Times New Roman"/>
          <w:b/>
          <w:color w:val="4C4C4F"/>
          <w:sz w:val="28"/>
          <w:szCs w:val="28"/>
        </w:rPr>
        <w:t>Финансы</w:t>
      </w:r>
    </w:p>
    <w:p w:rsidR="002A5F15" w:rsidRPr="00A950C0" w:rsidRDefault="002A5F15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A950C0">
        <w:rPr>
          <w:rFonts w:ascii="Times New Roman" w:hAnsi="Times New Roman" w:cs="Times New Roman"/>
          <w:color w:val="4C4C4F"/>
          <w:sz w:val="28"/>
          <w:szCs w:val="28"/>
        </w:rPr>
        <w:t>З</w:t>
      </w:r>
      <w:r w:rsidR="00C34716" w:rsidRPr="00A950C0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2344E4">
        <w:rPr>
          <w:rFonts w:ascii="Times New Roman" w:hAnsi="Times New Roman" w:cs="Times New Roman"/>
          <w:color w:val="4C4C4F"/>
          <w:sz w:val="28"/>
          <w:szCs w:val="28"/>
        </w:rPr>
        <w:t>9 месяцев</w:t>
      </w:r>
      <w:r w:rsidR="005A5C5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текущего года крупными и средними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предприятиями 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получен 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убыток 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в сумме </w:t>
      </w:r>
      <w:r w:rsidR="00C56703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2344E4">
        <w:rPr>
          <w:rFonts w:ascii="Times New Roman" w:hAnsi="Times New Roman" w:cs="Times New Roman"/>
          <w:color w:val="4C4C4F"/>
          <w:sz w:val="28"/>
          <w:szCs w:val="28"/>
        </w:rPr>
        <w:t>5 524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Pr="00A950C0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gramStart"/>
      <w:r w:rsidRPr="00A950C0">
        <w:rPr>
          <w:rFonts w:ascii="Times New Roman" w:hAnsi="Times New Roman" w:cs="Times New Roman"/>
          <w:color w:val="4C4C4F"/>
          <w:sz w:val="28"/>
          <w:szCs w:val="28"/>
        </w:rPr>
        <w:t>.р</w:t>
      </w:r>
      <w:proofErr w:type="gramEnd"/>
      <w:r w:rsidRPr="00A950C0">
        <w:rPr>
          <w:rFonts w:ascii="Times New Roman" w:hAnsi="Times New Roman" w:cs="Times New Roman"/>
          <w:color w:val="4C4C4F"/>
          <w:sz w:val="28"/>
          <w:szCs w:val="28"/>
        </w:rPr>
        <w:t>уб</w:t>
      </w:r>
      <w:proofErr w:type="spellEnd"/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, что  на </w:t>
      </w:r>
      <w:r w:rsidR="002344E4">
        <w:rPr>
          <w:rFonts w:ascii="Times New Roman" w:hAnsi="Times New Roman" w:cs="Times New Roman"/>
          <w:color w:val="4C4C4F"/>
          <w:sz w:val="28"/>
          <w:szCs w:val="28"/>
        </w:rPr>
        <w:t>3 257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тыс.</w:t>
      </w:r>
      <w:r w:rsidR="00C56703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рублей </w:t>
      </w:r>
      <w:r w:rsidR="00F800BB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или 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2344E4">
        <w:rPr>
          <w:rFonts w:ascii="Times New Roman" w:hAnsi="Times New Roman" w:cs="Times New Roman"/>
          <w:color w:val="4C4C4F"/>
          <w:sz w:val="28"/>
          <w:szCs w:val="28"/>
        </w:rPr>
        <w:t>в 2,4 раза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 </w:t>
      </w:r>
      <w:r w:rsidR="00F800BB"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больше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>, чем в  аналогичном периоде 20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>20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года</w:t>
      </w:r>
      <w:r w:rsidR="005A5C5C" w:rsidRPr="00A950C0">
        <w:rPr>
          <w:rFonts w:ascii="Times New Roman" w:hAnsi="Times New Roman" w:cs="Times New Roman"/>
          <w:color w:val="4C4C4F"/>
          <w:sz w:val="28"/>
          <w:szCs w:val="28"/>
        </w:rPr>
        <w:t>.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9172C" w:rsidRPr="00A950C0">
        <w:rPr>
          <w:rFonts w:ascii="Times New Roman" w:hAnsi="Times New Roman" w:cs="Times New Roman"/>
          <w:color w:val="4C4C4F"/>
          <w:sz w:val="28"/>
          <w:szCs w:val="28"/>
        </w:rPr>
        <w:t>Крупных и средних предприятий, получивших прибыль нет.</w:t>
      </w:r>
    </w:p>
    <w:p w:rsidR="00B979E0" w:rsidRPr="00A950C0" w:rsidRDefault="00B979E0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</w:p>
    <w:p w:rsidR="0019341D" w:rsidRPr="00A950C0" w:rsidRDefault="0019341D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A950C0">
        <w:rPr>
          <w:rFonts w:ascii="Times New Roman" w:hAnsi="Times New Roman" w:cs="Times New Roman"/>
          <w:color w:val="4C4C4F"/>
          <w:sz w:val="28"/>
          <w:szCs w:val="28"/>
        </w:rPr>
        <w:t>Заместитель главы администрации</w:t>
      </w:r>
    </w:p>
    <w:p w:rsidR="0019341D" w:rsidRPr="0019341D" w:rsidRDefault="0019341D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A950C0">
        <w:rPr>
          <w:rFonts w:ascii="Times New Roman" w:hAnsi="Times New Roman" w:cs="Times New Roman"/>
          <w:color w:val="4C4C4F"/>
          <w:sz w:val="28"/>
          <w:szCs w:val="28"/>
        </w:rPr>
        <w:t>по экономике и финансам</w:t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A950C0">
        <w:rPr>
          <w:rFonts w:ascii="Times New Roman" w:hAnsi="Times New Roman" w:cs="Times New Roman"/>
          <w:color w:val="4C4C4F"/>
          <w:sz w:val="28"/>
          <w:szCs w:val="28"/>
        </w:rPr>
        <w:tab/>
        <w:t xml:space="preserve">Г.А. </w:t>
      </w:r>
      <w:proofErr w:type="spellStart"/>
      <w:r w:rsidRPr="00A950C0">
        <w:rPr>
          <w:rFonts w:ascii="Times New Roman" w:hAnsi="Times New Roman" w:cs="Times New Roman"/>
          <w:color w:val="4C4C4F"/>
          <w:sz w:val="28"/>
          <w:szCs w:val="28"/>
        </w:rPr>
        <w:t>Клепцова</w:t>
      </w:r>
      <w:proofErr w:type="spellEnd"/>
    </w:p>
    <w:sectPr w:rsidR="0019341D" w:rsidRPr="0019341D" w:rsidSect="000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2B"/>
    <w:rsid w:val="00011EF3"/>
    <w:rsid w:val="0002385B"/>
    <w:rsid w:val="00036DC5"/>
    <w:rsid w:val="000422FC"/>
    <w:rsid w:val="00047BB8"/>
    <w:rsid w:val="00051EF9"/>
    <w:rsid w:val="00054433"/>
    <w:rsid w:val="00072FF8"/>
    <w:rsid w:val="00077B5F"/>
    <w:rsid w:val="000A7E56"/>
    <w:rsid w:val="000B3C8F"/>
    <w:rsid w:val="000D2C47"/>
    <w:rsid w:val="000F5AF3"/>
    <w:rsid w:val="0010749D"/>
    <w:rsid w:val="00131F7A"/>
    <w:rsid w:val="00135F02"/>
    <w:rsid w:val="00140305"/>
    <w:rsid w:val="00143F47"/>
    <w:rsid w:val="001525A7"/>
    <w:rsid w:val="00160B43"/>
    <w:rsid w:val="00161E79"/>
    <w:rsid w:val="001800FA"/>
    <w:rsid w:val="0019341D"/>
    <w:rsid w:val="001C45A3"/>
    <w:rsid w:val="001C5DA8"/>
    <w:rsid w:val="0022659B"/>
    <w:rsid w:val="00232819"/>
    <w:rsid w:val="002344E4"/>
    <w:rsid w:val="002500CE"/>
    <w:rsid w:val="00252E3C"/>
    <w:rsid w:val="0026209D"/>
    <w:rsid w:val="00265299"/>
    <w:rsid w:val="00270FE8"/>
    <w:rsid w:val="002859D6"/>
    <w:rsid w:val="002949D1"/>
    <w:rsid w:val="00294B17"/>
    <w:rsid w:val="002A127F"/>
    <w:rsid w:val="002A5F15"/>
    <w:rsid w:val="002D3E31"/>
    <w:rsid w:val="002E0E76"/>
    <w:rsid w:val="002E12E8"/>
    <w:rsid w:val="002F5A4A"/>
    <w:rsid w:val="003020ED"/>
    <w:rsid w:val="00303A38"/>
    <w:rsid w:val="00317B05"/>
    <w:rsid w:val="00320BD5"/>
    <w:rsid w:val="003346EB"/>
    <w:rsid w:val="0034469F"/>
    <w:rsid w:val="0036154A"/>
    <w:rsid w:val="00376C2C"/>
    <w:rsid w:val="00380EF2"/>
    <w:rsid w:val="00390C51"/>
    <w:rsid w:val="003B2368"/>
    <w:rsid w:val="003B6593"/>
    <w:rsid w:val="003B76EC"/>
    <w:rsid w:val="003F1A7C"/>
    <w:rsid w:val="00402169"/>
    <w:rsid w:val="004120BE"/>
    <w:rsid w:val="00416DD5"/>
    <w:rsid w:val="0041763A"/>
    <w:rsid w:val="004664DC"/>
    <w:rsid w:val="0047345E"/>
    <w:rsid w:val="00480B01"/>
    <w:rsid w:val="00483576"/>
    <w:rsid w:val="004B5E3F"/>
    <w:rsid w:val="004F59A6"/>
    <w:rsid w:val="00524C1A"/>
    <w:rsid w:val="00561BDC"/>
    <w:rsid w:val="0059172C"/>
    <w:rsid w:val="00593F5F"/>
    <w:rsid w:val="005A1A12"/>
    <w:rsid w:val="005A5C5C"/>
    <w:rsid w:val="005A7221"/>
    <w:rsid w:val="005F1540"/>
    <w:rsid w:val="005F7C5E"/>
    <w:rsid w:val="00634899"/>
    <w:rsid w:val="00640EA0"/>
    <w:rsid w:val="006540AC"/>
    <w:rsid w:val="00704B15"/>
    <w:rsid w:val="007134D2"/>
    <w:rsid w:val="007141E4"/>
    <w:rsid w:val="00715943"/>
    <w:rsid w:val="007337B7"/>
    <w:rsid w:val="0076643C"/>
    <w:rsid w:val="00773342"/>
    <w:rsid w:val="00792C47"/>
    <w:rsid w:val="007D1F7B"/>
    <w:rsid w:val="007D7126"/>
    <w:rsid w:val="0082082B"/>
    <w:rsid w:val="008216C4"/>
    <w:rsid w:val="00835BDE"/>
    <w:rsid w:val="00841071"/>
    <w:rsid w:val="00850B4A"/>
    <w:rsid w:val="00853CAE"/>
    <w:rsid w:val="008865C6"/>
    <w:rsid w:val="00894521"/>
    <w:rsid w:val="00897E4F"/>
    <w:rsid w:val="008A2AC1"/>
    <w:rsid w:val="008B402E"/>
    <w:rsid w:val="008D5DB8"/>
    <w:rsid w:val="008F37C0"/>
    <w:rsid w:val="00902E78"/>
    <w:rsid w:val="009103DD"/>
    <w:rsid w:val="0091046C"/>
    <w:rsid w:val="0094082D"/>
    <w:rsid w:val="009C1607"/>
    <w:rsid w:val="009C7761"/>
    <w:rsid w:val="009D0037"/>
    <w:rsid w:val="009D0324"/>
    <w:rsid w:val="009F142E"/>
    <w:rsid w:val="00A01D15"/>
    <w:rsid w:val="00A320D7"/>
    <w:rsid w:val="00A542F5"/>
    <w:rsid w:val="00A72177"/>
    <w:rsid w:val="00A950C0"/>
    <w:rsid w:val="00AC4E0E"/>
    <w:rsid w:val="00AD5C5F"/>
    <w:rsid w:val="00AF0A9B"/>
    <w:rsid w:val="00B15FF1"/>
    <w:rsid w:val="00B50A87"/>
    <w:rsid w:val="00B53FC6"/>
    <w:rsid w:val="00B80033"/>
    <w:rsid w:val="00B81F21"/>
    <w:rsid w:val="00B963DB"/>
    <w:rsid w:val="00B979E0"/>
    <w:rsid w:val="00BA6320"/>
    <w:rsid w:val="00BD2E26"/>
    <w:rsid w:val="00BE103D"/>
    <w:rsid w:val="00BE6212"/>
    <w:rsid w:val="00BF2567"/>
    <w:rsid w:val="00C34716"/>
    <w:rsid w:val="00C54B7C"/>
    <w:rsid w:val="00C56703"/>
    <w:rsid w:val="00C56CF8"/>
    <w:rsid w:val="00C80A35"/>
    <w:rsid w:val="00C836A6"/>
    <w:rsid w:val="00CC6202"/>
    <w:rsid w:val="00CD3DC0"/>
    <w:rsid w:val="00CF1BE9"/>
    <w:rsid w:val="00CF274D"/>
    <w:rsid w:val="00D260EC"/>
    <w:rsid w:val="00D704C7"/>
    <w:rsid w:val="00D7106F"/>
    <w:rsid w:val="00DB2F81"/>
    <w:rsid w:val="00E05789"/>
    <w:rsid w:val="00E560F4"/>
    <w:rsid w:val="00E66366"/>
    <w:rsid w:val="00E75BAB"/>
    <w:rsid w:val="00E84D1B"/>
    <w:rsid w:val="00EA1BC8"/>
    <w:rsid w:val="00EB3EFA"/>
    <w:rsid w:val="00EB734B"/>
    <w:rsid w:val="00EC686C"/>
    <w:rsid w:val="00EE1742"/>
    <w:rsid w:val="00EE5EFF"/>
    <w:rsid w:val="00EF261F"/>
    <w:rsid w:val="00EF3DAE"/>
    <w:rsid w:val="00F0390F"/>
    <w:rsid w:val="00F05CD3"/>
    <w:rsid w:val="00F11E81"/>
    <w:rsid w:val="00F138CB"/>
    <w:rsid w:val="00F26FD7"/>
    <w:rsid w:val="00F33295"/>
    <w:rsid w:val="00F37992"/>
    <w:rsid w:val="00F5184A"/>
    <w:rsid w:val="00F5349B"/>
    <w:rsid w:val="00F55E3A"/>
    <w:rsid w:val="00F56D3B"/>
    <w:rsid w:val="00F61C7E"/>
    <w:rsid w:val="00F7157F"/>
    <w:rsid w:val="00F800BB"/>
    <w:rsid w:val="00F8120F"/>
    <w:rsid w:val="00F87359"/>
    <w:rsid w:val="00F91649"/>
    <w:rsid w:val="00FA53E1"/>
    <w:rsid w:val="00FA54CA"/>
    <w:rsid w:val="00FB0124"/>
    <w:rsid w:val="00FC036E"/>
    <w:rsid w:val="00FC6F06"/>
    <w:rsid w:val="00FD4DB9"/>
    <w:rsid w:val="00FE5967"/>
    <w:rsid w:val="00FF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locked/>
    <w:rsid w:val="0082082B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82082B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TimesNewRoman">
    <w:name w:val="Обычный + Times New Roman"/>
    <w:aliases w:val="14 пт"/>
    <w:basedOn w:val="a"/>
    <w:rsid w:val="0082082B"/>
    <w:pPr>
      <w:spacing w:before="40" w:after="40"/>
      <w:ind w:firstLine="709"/>
      <w:jc w:val="both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KlepcovaGA</cp:lastModifiedBy>
  <cp:revision>142</cp:revision>
  <cp:lastPrinted>2017-10-31T04:57:00Z</cp:lastPrinted>
  <dcterms:created xsi:type="dcterms:W3CDTF">2017-06-07T06:26:00Z</dcterms:created>
  <dcterms:modified xsi:type="dcterms:W3CDTF">2021-12-06T12:00:00Z</dcterms:modified>
</cp:coreProperties>
</file>